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02" w:rsidRPr="000B43B4" w:rsidRDefault="00561602" w:rsidP="00561602">
      <w:pPr xmlns:w="http://schemas.openxmlformats.org/wordprocessingml/2006/main">
        <w:spacing w:after="0" w:line="240" w:lineRule="auto"/>
        <w:rPr>
          <w:rFonts w:eastAsia="Times New Roman" w:cstheme="minorHAnsi"/>
          <w:b/>
          <w:bCs/>
          <w:color w:val="000000"/>
          <w:sz w:val="32"/>
          <w:szCs w:val="32"/>
          <w:lang w:bidi="ar-SA"/>
        </w:rPr>
      </w:pPr>
      <w:r xmlns:w="http://schemas.openxmlformats.org/wordprocessingml/2006/main" w:rsidRPr="000B43B4">
        <w:rPr>
          <w:rFonts w:eastAsia="Times New Roman" w:cstheme="minorHAnsi"/>
          <w:b/>
          <w:bCs/>
          <w:color w:val="000000"/>
          <w:sz w:val="32"/>
          <w:szCs w:val="32"/>
          <w:lang w:bidi="ar-SA"/>
        </w:rPr>
        <w:t xml:space="preserve">ゲノム研究と精密医療を推進する次世代シーケンシング市場</w:t>
      </w:r>
    </w:p>
    <w:p w:rsidR="00293A59" w:rsidRPr="000B43B4" w:rsidRDefault="000B43B4">
      <w:pPr>
        <w:rPr>
          <w:rFonts w:cstheme="minorHAnsi"/>
          <w:sz w:val="24"/>
          <w:szCs w:val="24"/>
        </w:rPr>
      </w:pPr>
    </w:p>
    <w:p w:rsidR="000B43B4" w:rsidRPr="000B43B4" w:rsidRDefault="00561602" w:rsidP="00561602">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0B43B4">
        <w:rPr>
          <w:rFonts w:eastAsia="Times New Roman" w:cstheme="minorHAnsi"/>
          <w:color w:val="000000"/>
          <w:sz w:val="24"/>
          <w:szCs w:val="24"/>
          <w:lang w:bidi="ar-SA"/>
        </w:rPr>
        <w:t xml:space="preserve">ここ数年、</w:t>
      </w:r>
      <w:hyperlink xmlns:w="http://schemas.openxmlformats.org/wordprocessingml/2006/main" xmlns:r="http://schemas.openxmlformats.org/officeDocument/2006/relationships" r:id="rId4" w:history="1">
        <w:r xmlns:w="http://schemas.openxmlformats.org/wordprocessingml/2006/main" w:rsidRPr="000B43B4">
          <w:rPr>
            <w:rStyle w:val="Hyperlink"/>
            <w:rFonts w:eastAsia="Times New Roman" w:cstheme="minorHAnsi"/>
            <w:sz w:val="24"/>
            <w:szCs w:val="24"/>
            <w:lang w:bidi="ar-SA"/>
          </w:rPr>
          <w:t xml:space="preserve">世界の次世代</w:t>
        </w:r>
      </w:hyperlink>
      <w:hyperlink xmlns:w="http://schemas.openxmlformats.org/wordprocessingml/2006/main" xmlns:r="http://schemas.openxmlformats.org/officeDocument/2006/relationships" r:id="rId4" w:history="1">
        <w:proofErr xmlns:w="http://schemas.openxmlformats.org/wordprocessingml/2006/main" w:type="gramStart"/>
      </w:hyperlink>
      <w:hyperlink xmlns:w="http://schemas.openxmlformats.org/wordprocessingml/2006/main" xmlns:r="http://schemas.openxmlformats.org/officeDocument/2006/relationships" r:id="rId4" w:history="1">
        <w:r xmlns:w="http://schemas.openxmlformats.org/wordprocessingml/2006/main" w:rsidRPr="000B43B4">
          <w:rPr>
            <w:rStyle w:val="Hyperlink"/>
            <w:rFonts w:eastAsia="Times New Roman" w:cstheme="minorHAnsi"/>
            <w:sz w:val="24"/>
            <w:szCs w:val="24"/>
            <w:lang w:bidi="ar-SA"/>
          </w:rPr>
          <w:t xml:space="preserve">シーケンシング市場は</w:t>
        </w:r>
      </w:hyperlink>
      <w:hyperlink xmlns:w="http://schemas.openxmlformats.org/wordprocessingml/2006/main" xmlns:r="http://schemas.openxmlformats.org/officeDocument/2006/relationships" r:id="rId4" w:history="1">
        <w:proofErr xmlns:w="http://schemas.openxmlformats.org/wordprocessingml/2006/main" w:type="gramEnd"/>
      </w:hyperlink>
      <w:r xmlns:w="http://schemas.openxmlformats.org/wordprocessingml/2006/main" w:rsidRPr="000B43B4">
        <w:rPr>
          <w:rFonts w:eastAsia="Times New Roman" w:cstheme="minorHAnsi"/>
          <w:color w:val="000000"/>
          <w:sz w:val="24"/>
          <w:szCs w:val="24"/>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進化する市場をナビゲートするための不可欠なツールとなります。</w:t>
      </w:r>
    </w:p>
    <w:p w:rsidR="000B43B4" w:rsidRPr="000B43B4" w:rsidRDefault="000B43B4" w:rsidP="00561602">
      <w:pPr>
        <w:spacing w:after="0" w:line="240" w:lineRule="auto"/>
        <w:rPr>
          <w:rFonts w:eastAsia="Times New Roman" w:cstheme="minorHAnsi"/>
          <w:color w:val="000000"/>
          <w:sz w:val="24"/>
          <w:szCs w:val="24"/>
          <w:lang w:bidi="ar-SA"/>
        </w:rPr>
      </w:pPr>
    </w:p>
    <w:p w:rsidR="00737077" w:rsidRPr="000B43B4" w:rsidRDefault="000B43B4" w:rsidP="00561602">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0B43B4">
        <w:rPr>
          <w:rFonts w:cstheme="minorHAnsi"/>
          <w:b/>
          <w:bCs/>
          <w:color w:val="212529"/>
          <w:sz w:val="24"/>
          <w:szCs w:val="24"/>
          <w:shd w:val="clear" w:color="auto" w:fill="FFFFFF"/>
        </w:rPr>
        <w:t xml:space="preserve">次世代シーケンシング市場規模は2023年に117億米ドルと評価され、2024年の133.7億米ドルから2032年には389.6億米ドルに成長し、予測期間（2025～2032年）中に14.3%のCAGRで成長すると見込まれています。</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本レポートの特徴は、360度の市場理解を確実にするためにさまざまなビジネスマトリックスを採用する包括的な分析アプローチです。ポーターの5つの力とPESTLE分析からバリューチェーンと市場の魅力分析まで、市場のダイナミクスに影響を与えるあらゆる側面を網羅しています。さらに、前年比成長率、CAGR、エコシステムのトレンドなどの重要なパラメータを調査し、実用的なインテリジェンスで企業を支援します。次世代</w:t>
      </w:r>
      <w:proofErr xmlns:w="http://schemas.openxmlformats.org/wordprocessingml/2006/main" w:type="gramStart"/>
      <w:r xmlns:w="http://schemas.openxmlformats.org/wordprocessingml/2006/main" w:rsidR="00561602" w:rsidRPr="000B43B4">
        <w:rPr>
          <w:rFonts w:eastAsia="Times New Roman" w:cstheme="minorHAnsi"/>
          <w:color w:val="000000"/>
          <w:sz w:val="24"/>
          <w:szCs w:val="24"/>
          <w:lang w:bidi="ar-SA"/>
        </w:rPr>
        <w:t xml:space="preserve">シーケンシング市場で一歩先を行くことを目指すすべての人にとって</w:t>
      </w:r>
      <w:proofErr xmlns:w="http://schemas.openxmlformats.org/wordprocessingml/2006/main" w:type="gramEnd"/>
      <w:r xmlns:w="http://schemas.openxmlformats.org/wordprocessingml/2006/main" w:rsidR="00561602" w:rsidRPr="000B43B4">
        <w:rPr>
          <w:rFonts w:eastAsia="Times New Roman" w:cstheme="minorHAnsi"/>
          <w:color w:val="000000"/>
          <w:sz w:val="24"/>
          <w:szCs w:val="24"/>
          <w:lang w:bidi="ar-SA"/>
        </w:rPr>
        <w:t xml:space="preserve">、この包括的なレポートは、競争の激しい環境で成功するために必要な明快さと先見性を提供します。競争上の優位性</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b/>
          <w:color w:val="000000"/>
          <w:sz w:val="24"/>
          <w:szCs w:val="24"/>
          <w:lang w:bidi="ar-SA"/>
        </w:rPr>
        <w:t xml:space="preserve">を獲得しましょう！</w:t>
      </w:r>
      <w:r xmlns:w="http://schemas.openxmlformats.org/wordprocessingml/2006/main" w:rsidR="00561602" w:rsidRPr="000B43B4">
        <w:rPr>
          <w:rFonts w:eastAsia="Times New Roman" w:cstheme="minorHAnsi"/>
          <w:b/>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b/>
          <w:color w:val="000000"/>
          <w:sz w:val="24"/>
          <w:szCs w:val="24"/>
          <w:lang w:bidi="ar-SA"/>
        </w:rPr>
        <w:t xml:space="preserve">今すぐ無料サンプルレポートを入手して、実用的な洞察を獲得し、競争で優位に立とう。こちらをクリックしてください：https: </w:t>
      </w:r>
      <w:hyperlink xmlns:w="http://schemas.openxmlformats.org/wordprocessingml/2006/main" xmlns:r="http://schemas.openxmlformats.org/officeDocument/2006/relationships" r:id="rId5" w:history="1">
        <w:r xmlns:w="http://schemas.openxmlformats.org/wordprocessingml/2006/main" w:rsidR="00561602" w:rsidRPr="000B43B4">
          <w:rPr>
            <w:rStyle w:val="Hyperlink"/>
            <w:rFonts w:eastAsia="Times New Roman" w:cstheme="minorHAnsi"/>
            <w:b/>
            <w:sz w:val="24"/>
            <w:szCs w:val="24"/>
            <w:lang w:bidi="ar-SA"/>
          </w:rPr>
          <w:t xml:space="preserve">//www.skyquestt.com/sample-request/next-generation-sequencing-market</w:t>
        </w:r>
      </w:hyperlink>
      <w:r xmlns:w="http://schemas.openxmlformats.org/wordprocessingml/2006/main" w:rsidR="00561602" w:rsidRPr="000B43B4">
        <w:rPr>
          <w:rFonts w:eastAsia="Times New Roman" w:cstheme="minorHAnsi"/>
          <w:color w:val="000000"/>
          <w:sz w:val="24"/>
          <w:szCs w:val="24"/>
          <w:lang w:bidi="ar-SA"/>
        </w:rPr>
        <w:t xml:space="preserve">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次世代</w:t>
      </w:r>
      <w:proofErr xmlns:w="http://schemas.openxmlformats.org/wordprocessingml/2006/main" w:type="gramStart"/>
      <w:r xmlns:w="http://schemas.openxmlformats.org/wordprocessingml/2006/main" w:rsidR="00561602" w:rsidRPr="000B43B4">
        <w:rPr>
          <w:rFonts w:eastAsia="Times New Roman" w:cstheme="minorHAnsi"/>
          <w:color w:val="000000"/>
          <w:sz w:val="24"/>
          <w:szCs w:val="24"/>
          <w:lang w:bidi="ar-SA"/>
        </w:rPr>
        <w:t xml:space="preserve">シーケンシング市場の</w:t>
      </w:r>
      <w:proofErr xmlns:w="http://schemas.openxmlformats.org/wordprocessingml/2006/main" w:type="gramEnd"/>
      <w:r xmlns:w="http://schemas.openxmlformats.org/wordprocessingml/2006/main" w:rsidR="00561602" w:rsidRPr="000B43B4">
        <w:rPr>
          <w:rFonts w:eastAsia="Times New Roman" w:cstheme="minorHAnsi"/>
          <w:color w:val="000000"/>
          <w:sz w:val="24"/>
          <w:szCs w:val="24"/>
          <w:lang w:bidi="ar-SA"/>
        </w:rPr>
        <w:t xml:space="preserve">スナップショット：</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本レポートは、地域とカテゴリー別に市場を詳細に分析し、ベンダーが活用できる有利な機会を明らかにしています。</w:t>
      </w:r>
      <w:proofErr xmlns:w="http://schemas.openxmlformats.org/wordprocessingml/2006/main" w:type="gramStart"/>
      <w:r xmlns:w="http://schemas.openxmlformats.org/wordprocessingml/2006/main" w:rsidR="00561602" w:rsidRPr="000B43B4">
        <w:rPr>
          <w:rFonts w:eastAsia="Times New Roman" w:cstheme="minorHAnsi"/>
          <w:color w:val="000000"/>
          <w:sz w:val="24"/>
          <w:szCs w:val="24"/>
          <w:lang w:bidi="ar-SA"/>
        </w:rPr>
        <w:t xml:space="preserve">生産・消費動向、隣接市場の成長、ベンダーの収益分析、シナリオベースの予測</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といった主要要因を分析し、現在の市場状況と将来の可能性を綿密に評価してい</w:t>
      </w:r>
      <w:proofErr xmlns:w="http://schemas.openxmlformats.org/wordprocessingml/2006/main" w:type="gramEnd"/>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ます。業界専門家へのインタビューを通じて検証されたトップダウンとボトムアップのアプローチを統合した厳格な調査手法により、市場規模と成長に関する正確な見解を提供します。前年比の成長パターンと過去の傾向を比較することで、</w:t>
      </w:r>
      <w:r xmlns:w="http://schemas.openxmlformats.org/wordprocessingml/2006/main" w:rsidR="00561602" w:rsidRPr="000B43B4">
        <w:rPr>
          <w:rFonts w:eastAsia="Times New Roman" w:cstheme="minorHAnsi"/>
          <w:color w:val="000000"/>
          <w:sz w:val="24"/>
          <w:szCs w:val="24"/>
          <w:lang w:bidi="ar-SA"/>
        </w:rPr>
        <w:lastRenderedPageBreak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次世代</w:t>
      </w:r>
      <w:proofErr xmlns:w="http://schemas.openxmlformats.org/wordprocessingml/2006/main" w:type="gramStart"/>
      <w:r xmlns:w="http://schemas.openxmlformats.org/wordprocessingml/2006/main" w:rsidR="00561602" w:rsidRPr="000B43B4">
        <w:rPr>
          <w:rFonts w:eastAsia="Times New Roman" w:cstheme="minorHAnsi"/>
          <w:color w:val="000000"/>
          <w:sz w:val="24"/>
          <w:szCs w:val="24"/>
          <w:lang w:bidi="ar-SA"/>
        </w:rPr>
        <w:t xml:space="preserve">シーケンシング市場の明確な軌道を提示します</w:t>
      </w:r>
      <w:proofErr xmlns:w="http://schemas.openxmlformats.org/wordprocessingml/2006/main" w:type="gramEnd"/>
      <w:r xmlns:w="http://schemas.openxmlformats.org/wordprocessingml/2006/main" w:rsidR="00561602" w:rsidRPr="000B43B4">
        <w:rPr>
          <w:rFonts w:eastAsia="Times New Roman" w:cstheme="minorHAnsi"/>
          <w:color w:val="000000"/>
          <w:sz w:val="24"/>
          <w:szCs w:val="24"/>
          <w:lang w:bidi="ar-SA"/>
        </w:rPr>
        <w:t xml:space="preserve">。</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p>
    <w:p w:rsidR="00737077" w:rsidRPr="000B43B4" w:rsidRDefault="00737077" w:rsidP="00561602">
      <w:pPr xmlns:w="http://schemas.openxmlformats.org/wordprocessingml/2006/main">
        <w:spacing w:after="0" w:line="240" w:lineRule="auto"/>
        <w:rPr>
          <w:rFonts w:eastAsia="Times New Roman" w:cstheme="minorHAnsi"/>
          <w:b/>
          <w:color w:val="000000"/>
          <w:sz w:val="24"/>
          <w:szCs w:val="24"/>
          <w:lang w:bidi="ar-SA"/>
        </w:rPr>
      </w:pPr>
      <w:r xmlns:w="http://schemas.openxmlformats.org/wordprocessingml/2006/main" w:rsidRPr="000B43B4">
        <w:rPr>
          <w:rFonts w:eastAsia="Times New Roman" w:cstheme="minorHAnsi"/>
          <w:b/>
          <w:color w:val="000000"/>
          <w:sz w:val="24"/>
          <w:szCs w:val="24"/>
          <w:lang w:bidi="ar-SA"/>
        </w:rPr>
        <w:t xml:space="preserve">このレポートの無料カスタマイズをリクエスト:</w:t>
      </w:r>
    </w:p>
    <w:p w:rsidR="00737077" w:rsidRPr="000B43B4" w:rsidRDefault="00737077" w:rsidP="00561602">
      <w:pPr xmlns:w="http://schemas.openxmlformats.org/wordprocessingml/2006/main">
        <w:spacing w:after="0" w:line="240" w:lineRule="auto"/>
        <w:rPr>
          <w:rFonts w:eastAsia="Times New Roman" w:cstheme="minorHAnsi"/>
          <w:b/>
          <w:color w:val="000000"/>
          <w:sz w:val="24"/>
          <w:szCs w:val="24"/>
          <w:lang w:bidi="ar-SA"/>
        </w:rPr>
      </w:pPr>
      <w:hyperlink xmlns:w="http://schemas.openxmlformats.org/wordprocessingml/2006/main" xmlns:r="http://schemas.openxmlformats.org/officeDocument/2006/relationships" r:id="rId6" w:history="1">
        <w:r xmlns:w="http://schemas.openxmlformats.org/wordprocessingml/2006/main" w:rsidRPr="000B43B4">
          <w:rPr>
            <w:rStyle w:val="Hyperlink"/>
            <w:rFonts w:eastAsia="Times New Roman" w:cstheme="minorHAnsi"/>
            <w:sz w:val="24"/>
            <w:szCs w:val="24"/>
            <w:lang w:bidi="ar-SA"/>
          </w:rPr>
          <w:t xml:space="preserve">https://www.skyquestt.com/speak-with-analyst/次世代シーケンシング市場</w:t>
        </w:r>
      </w:hyperlink>
      <w:r xmlns:w="http://schemas.openxmlformats.org/wordprocessingml/2006/main" w:rsidRPr="000B43B4">
        <w:rPr>
          <w:rFonts w:eastAsia="Times New Roman" w:cstheme="minorHAnsi"/>
          <w:color w:val="000000"/>
          <w:sz w:val="24"/>
          <w:szCs w:val="24"/>
          <w:lang w:bidi="ar-SA"/>
        </w:rPr>
        <w:t xml:space="preserve">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b/>
          <w:color w:val="000000"/>
          <w:sz w:val="24"/>
          <w:szCs w:val="24"/>
          <w:lang w:bidi="ar-SA"/>
        </w:rPr>
        <w:t xml:space="preserve">主要なセグメンテーションの洞察</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製品とサービスNGS消耗品、シーケンシングサービス（</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エクソーム</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およびターゲット</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リシーケンシング</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とカスタムパネル、RNAシーケンシング、DE NOVOシーケンシング、チップシーケンシング、全ゲノムシーケンシング、メチルシーケンシング、その他のシーケンシングサービス）、プレシーケンシング製品とサービス（ライブラリ調製とターゲットエンリッチメント、品質管理）、NGSプラットフォーム（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Illumina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NovaSeq</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システム、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NextSeq</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システム、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MiSeq</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システム、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iSeq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100システム、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MiniSeq</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システム]、Thermo Fisher Scientific、Oxford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Nanopore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Technologies、Pacific Biosciences、その他のNGSプラットフォーム）、バイオインフォマティクス（NGSデータ解析サービス、NGSデータ解析ソフトウェアとワークベンチ、NGSストレージ、管理、クラウドコンピューティングソリューション）、およびNGSプラットフォーム向けサービス</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テクノロジー合成によるシーケンシング、イオン半導体シーケンシング、</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ナノポア</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シーケンシング、単一分子リアルタイムシーケンシング、その他のシーケンシング技術</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アプリケーション診断 (がん診断、感染症診断、生殖健康診断、その他の診断アプリケーション)、医薬品の発見と開発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薬理ゲノム学</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、その他の医薬品の発見と開発アプリケーション)、農業と動物の研究、およびその他のアプリケーション</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エンドユーザー学術機関と研究センター、製薬およびバイオテクノロジー企業、病院と診療所、基準研究所、およびその他のエンドユーザー</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主要な地域:北米: 米国、カナダ、メキシコヨーロッパ: ドイツ、英国、フランス、イタリア、スペイン、ロシアアジア太平洋: 中国、日本、インド、韓国、オーストラリア中東およびアフリカ: アラブ首長国連邦、サウジアラビア、南アフリカ南米: ブラジル、アルゼンチン</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b/>
          <w:color w:val="000000"/>
          <w:sz w:val="24"/>
          <w:szCs w:val="24"/>
          <w:lang w:bidi="ar-SA"/>
        </w:rPr>
        <w:t xml:space="preserve">次世代シーケンシング市場の主要企業</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このレポートでは、次世代シーケンシング市場を支配するトップ企業の概要を示し、その市場シェア、生産能力、価格戦略、収益モデルを分析しています。戦略的コラボレーション、合併、イノベーション ロードマップを調査して、競争環境の全体像を把握できるようにします。Illumina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Inc.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(米国)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Thermo Fisher Scientific, Inc. (米国) PerkinElmer Inc. (米国) BGI Group (中国</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lastRenderedPageBreak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 Agilent Technologies Inc. (米国)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Eurofins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Scientific SE (ルクセンブルク)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Pacific Biosciences of California Inc. (米国) Oxford </w:t>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Nanopore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Technologies (英国)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QIAGEN NV (オランダ) F. Hoffmann-La Roche AG (スイス) GENEWIZ Inc. (米国)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00561602" w:rsidRPr="000B43B4">
        <w:rPr>
          <w:rFonts w:eastAsia="Times New Roman" w:cstheme="minorHAnsi"/>
          <w:color w:val="000000"/>
          <w:sz w:val="24"/>
          <w:szCs w:val="24"/>
          <w:lang w:bidi="ar-SA"/>
        </w:rPr>
        <w:t xml:space="preserve">Psomagen </w:t>
      </w:r>
      <w:proofErr xmlns:w="http://schemas.openxmlformats.org/wordprocessingml/2006/main" w:type="spellEnd"/>
      <w:r xmlns:w="http://schemas.openxmlformats.org/wordprocessingml/2006/main" w:rsidR="00561602" w:rsidRPr="000B43B4">
        <w:rPr>
          <w:rFonts w:eastAsia="Times New Roman" w:cstheme="minorHAnsi"/>
          <w:color w:val="000000"/>
          <w:sz w:val="24"/>
          <w:szCs w:val="24"/>
          <w:lang w:bidi="ar-SA"/>
        </w:rPr>
        <w:t xml:space="preserve">, Inc. (韓国) </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10x Genomics Inc. (米国)</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t xml:space="preserve">レポートで回答されている FAQ: 主要地域の現在の市場動向はどのようなものですか?主要プレーヤーは誰ですか?生産、販売、収益性の面でどのようにパフォーマンスを発揮していますか?市場における潜在的なリスクと機会は何ですか?今日競争上の優位性を確保しましょう!より深く理解するために、</w:t>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b/>
          <w:color w:val="000000"/>
          <w:sz w:val="24"/>
          <w:szCs w:val="24"/>
          <w:lang w:bidi="ar-SA"/>
        </w:rPr>
        <w:t xml:space="preserve">完全なレポート「次世代</w:t>
      </w:r>
      <w:proofErr xmlns:w="http://schemas.openxmlformats.org/wordprocessingml/2006/main" w:type="gramStart"/>
      <w:r xmlns:w="http://schemas.openxmlformats.org/wordprocessingml/2006/main" w:rsidRPr="000B43B4">
        <w:rPr>
          <w:rFonts w:eastAsia="Times New Roman" w:cstheme="minorHAnsi"/>
          <w:b/>
          <w:color w:val="000000"/>
          <w:sz w:val="24"/>
          <w:szCs w:val="24"/>
          <w:lang w:bidi="ar-SA"/>
        </w:rPr>
        <w:t xml:space="preserve">シーケンシング市場</w:t>
      </w:r>
      <w:proofErr xmlns:w="http://schemas.openxmlformats.org/wordprocessingml/2006/main" w:type="gramEnd"/>
      <w:r xmlns:w="http://schemas.openxmlformats.org/wordprocessingml/2006/main" w:rsidRPr="000B43B4">
        <w:rPr>
          <w:rFonts w:eastAsia="Times New Roman" w:cstheme="minorHAnsi"/>
          <w:b/>
          <w:color w:val="000000"/>
          <w:sz w:val="24"/>
          <w:szCs w:val="24"/>
          <w:lang w:bidi="ar-SA"/>
        </w:rPr>
        <w:t xml:space="preserve">2024」をご覧ください - </w:t>
      </w:r>
      <w:hyperlink xmlns:w="http://schemas.openxmlformats.org/wordprocessingml/2006/main" xmlns:r="http://schemas.openxmlformats.org/officeDocument/2006/relationships" r:id="rId7" w:history="1">
        <w:r xmlns:w="http://schemas.openxmlformats.org/wordprocessingml/2006/main" w:rsidRPr="000B43B4">
          <w:rPr>
            <w:rStyle w:val="Hyperlink"/>
            <w:rFonts w:eastAsia="Times New Roman" w:cstheme="minorHAnsi"/>
            <w:b/>
            <w:sz w:val="24"/>
            <w:szCs w:val="24"/>
            <w:lang w:bidi="ar-SA"/>
          </w:rPr>
          <w:t xml:space="preserve">https://www.skyquestt.com/report/next-generation-sequencing-market</w:t>
        </w:r>
      </w:hyperlink>
      <w:r xmlns:w="http://schemas.openxmlformats.org/wordprocessingml/2006/main" w:rsidR="00561602" w:rsidRPr="000B43B4">
        <w:rPr>
          <w:rFonts w:eastAsia="Times New Roman" w:cstheme="minorHAnsi"/>
          <w:color w:val="000000"/>
          <w:sz w:val="24"/>
          <w:szCs w:val="24"/>
          <w:lang w:bidi="ar-SA"/>
        </w:rPr>
        <w:br xmlns:w="http://schemas.openxmlformats.org/wordprocessingml/2006/main"/>
      </w:r>
    </w:p>
    <w:p w:rsidR="00561602" w:rsidRPr="000B43B4" w:rsidRDefault="00561602" w:rsidP="00561602">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0B43B4">
        <w:rPr>
          <w:rFonts w:eastAsia="Times New Roman" w:cstheme="minorHAnsi"/>
          <w:b/>
          <w:color w:val="000000"/>
          <w:sz w:val="24"/>
          <w:szCs w:val="24"/>
          <w:lang w:bidi="ar-SA"/>
        </w:rPr>
        <w:t xml:space="preserve">このレポートのメリット</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t xml:space="preserve">次世代</w:t>
      </w:r>
      <w:proofErr xmlns:w="http://schemas.openxmlformats.org/wordprocessingml/2006/main" w:type="gramStart"/>
      <w:r xmlns:w="http://schemas.openxmlformats.org/wordprocessingml/2006/main" w:rsidRPr="000B43B4">
        <w:rPr>
          <w:rFonts w:eastAsia="Times New Roman" w:cstheme="minorHAnsi"/>
          <w:color w:val="000000"/>
          <w:sz w:val="24"/>
          <w:szCs w:val="24"/>
          <w:lang w:bidi="ar-SA"/>
        </w:rPr>
        <w:t xml:space="preserve">シーケンシング市場</w:t>
      </w:r>
      <w:proofErr xmlns:w="http://schemas.openxmlformats.org/wordprocessingml/2006/main" w:type="gramEnd"/>
      <w:r xmlns:w="http://schemas.openxmlformats.org/wordprocessingml/2006/main" w:rsidRPr="000B43B4">
        <w:rPr>
          <w:rFonts w:eastAsia="Times New Roman" w:cstheme="minorHAnsi"/>
          <w:color w:val="000000"/>
          <w:sz w:val="24"/>
          <w:szCs w:val="24"/>
          <w:lang w:bidi="ar-SA"/>
        </w:rPr>
        <w:t xml:space="preserve">調査レポートでは、成功するために必要なあらゆる情報を提供しています。たとえば、次のようになります。</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t xml:space="preserve">予測市場価値（2024〜2031年）：さまざまな地域とセグメントにわたる将来の機会を理解します。推進要因とトレンド：持続可能性、技術革新、進化する消費者行動に関する洞察で先手を打つことができます。実用的な分析：データ主導の洞察を活用して、高成長セグメントを特定し、戦略を最適化します。今後、消費者が持続可能性を優先し、デジタル統合によってアクセシビリティとエンゲージメントが再形成され続けるため、次世代</w:t>
      </w:r>
      <w:proofErr xmlns:w="http://schemas.openxmlformats.org/wordprocessingml/2006/main" w:type="gramStart"/>
      <w:r xmlns:w="http://schemas.openxmlformats.org/wordprocessingml/2006/main" w:rsidRPr="000B43B4">
        <w:rPr>
          <w:rFonts w:eastAsia="Times New Roman" w:cstheme="minorHAnsi"/>
          <w:color w:val="000000"/>
          <w:sz w:val="24"/>
          <w:szCs w:val="24"/>
          <w:lang w:bidi="ar-SA"/>
        </w:rPr>
        <w:t xml:space="preserve">シーケン</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シング市場は</w:t>
      </w:r>
      <w:proofErr xmlns:w="http://schemas.openxmlformats.org/wordprocessingml/2006/main" w:type="gramEnd"/>
      <w:r xmlns:w="http://schemas.openxmlformats.org/wordprocessingml/2006/main" w:rsidRPr="000B43B4">
        <w:rPr>
          <w:rFonts w:eastAsia="Times New Roman" w:cstheme="minorHAnsi"/>
          <w:color w:val="000000"/>
          <w:sz w:val="24"/>
          <w:szCs w:val="24"/>
          <w:lang w:bidi="ar-SA"/>
        </w:rPr>
        <w:t xml:space="preserve">持続的な成長に向けて準備が整っています。</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b/>
          <w:color w:val="000000"/>
          <w:sz w:val="24"/>
          <w:szCs w:val="24"/>
          <w:lang w:bidi="ar-SA"/>
        </w:rPr>
        <w:t xml:space="preserve">お問い合わせ先</w:t>
      </w:r>
      <w:proofErr xmlns:w="http://schemas.openxmlformats.org/wordprocessingml/2006/main" w:type="gramStart"/>
      <w:r xmlns:w="http://schemas.openxmlformats.org/wordprocessingml/2006/main" w:rsidRPr="000B43B4">
        <w:rPr>
          <w:rFonts w:eastAsia="Times New Roman" w:cstheme="minorHAnsi"/>
          <w:b/>
          <w:color w:val="000000"/>
          <w:sz w:val="24"/>
          <w:szCs w:val="24"/>
          <w:lang w:bidi="ar-SA"/>
        </w:rPr>
        <w:t xml:space="preserve">： SkyQuest </w:t>
      </w:r>
      <w:proofErr xmlns:w="http://schemas.openxmlformats.org/wordprocessingml/2006/main" w:type="gramEnd"/>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Technology </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t xml:space="preserve">1 Apache Way, Westford, Massachusetts 01886電話：(+1) 351–333–4748メール：sales@skyquestt.comウェブサイト：https://www.skyquestt.com </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lastRenderedPageBreak xmlns:w="http://schemas.openxmlformats.org/wordprocessingml/2006/main"/>
      </w:r>
      <w:r xmlns:w="http://schemas.openxmlformats.org/wordprocessingml/2006/main" w:rsidRPr="000B43B4">
        <w:rPr>
          <w:rFonts w:eastAsia="Times New Roman" w:cstheme="minorHAnsi"/>
          <w:color w:val="000000"/>
          <w:sz w:val="24"/>
          <w:szCs w:val="24"/>
          <w:lang w:bidi="ar-SA"/>
        </w:rPr>
        <w:t xml:space="preserve">SkyQuest </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Technology</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t xml:space="preserve">について</w:t>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は</w:t>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、研究、テクノロジー、金融を融合することで業界を再構築しています。ライフサイエンス、</w:t>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アグリテック</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ナノテクノロジー</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、ICTなど、幅広い分野にわたる専門知識を活かし、イノベーターや企業が知的財産の力を活用して画期的な成功を達成できるよう支援します。北米、欧州、ASEAN、アジア太平洋地域にグローバルな拠点を持つ</w:t>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br xmlns:w="http://schemas.openxmlformats.org/wordprocessingml/2006/main"/>
      </w:r>
      <w:r xmlns:w="http://schemas.openxmlformats.org/wordprocessingml/2006/main" w:rsidRPr="000B43B4">
        <w:rPr>
          <w:rFonts w:eastAsia="Times New Roman" w:cstheme="minorHAnsi"/>
          <w:color w:val="000000"/>
          <w:sz w:val="24"/>
          <w:szCs w:val="24"/>
          <w:lang w:bidi="ar-SA"/>
        </w:rPr>
        <w:t xml:space="preserve">SkyQuestは、成長とイノベーションを支える信頼できるパートナーです。SkyQuest</w:t>
      </w:r>
      <w:proofErr xmlns:w="http://schemas.openxmlformats.org/wordprocessingml/2006/main" w:type="spellEnd"/>
      <w:r xmlns:w="http://schemas.openxmlformats.org/wordprocessingml/2006/main" w:rsidRPr="000B43B4">
        <w:rPr>
          <w:rFonts w:eastAsia="Times New Roman" w:cstheme="minorHAnsi"/>
          <w:color w:val="000000"/>
          <w:sz w:val="24"/>
          <w:szCs w:val="24"/>
          <w:lang w:bidi="ar-SA"/>
        </w:rPr>
        <w:t xml:space="preserve">で成功を加速させましょう</w:t>
      </w:r>
      <w:proofErr xmlns:w="http://schemas.openxmlformats.org/wordprocessingml/2006/main" w:type="spellStart"/>
      <w:r xmlns:w="http://schemas.openxmlformats.org/wordprocessingml/2006/main" w:rsidRPr="000B43B4">
        <w:rPr>
          <w:rFonts w:eastAsia="Times New Roman" w:cstheme="minorHAnsi"/>
          <w:color w:val="000000"/>
          <w:sz w:val="24"/>
          <w:szCs w:val="24"/>
          <w:lang w:bidi="ar-SA"/>
        </w:rPr>
        <w:t xml:space="preserve">！</w:t>
      </w:r>
    </w:p>
    <w:p w:rsidR="00561602" w:rsidRPr="000B43B4" w:rsidRDefault="00561602">
      <w:pPr>
        <w:rPr>
          <w:rFonts w:cstheme="minorHAnsi"/>
          <w:sz w:val="24"/>
          <w:szCs w:val="24"/>
        </w:rPr>
      </w:pPr>
    </w:p>
    <w:sectPr w:rsidR="00561602" w:rsidRPr="000B43B4"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61602"/>
    <w:rsid w:val="000546B1"/>
    <w:rsid w:val="00090C43"/>
    <w:rsid w:val="000B43B4"/>
    <w:rsid w:val="001B2466"/>
    <w:rsid w:val="004E20A9"/>
    <w:rsid w:val="00561602"/>
    <w:rsid w:val="00737077"/>
    <w:rsid w:val="007B4F58"/>
    <w:rsid w:val="007C659E"/>
    <w:rsid w:val="00834BE6"/>
    <w:rsid w:val="00BE0DD3"/>
    <w:rsid w:val="00DE7003"/>
    <w:rsid w:val="00F13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56160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9959753">
      <w:bodyDiv w:val="1"/>
      <w:marLeft w:val="0"/>
      <w:marRight w:val="0"/>
      <w:marTop w:val="0"/>
      <w:marBottom w:val="0"/>
      <w:divBdr>
        <w:top w:val="none" w:sz="0" w:space="0" w:color="auto"/>
        <w:left w:val="none" w:sz="0" w:space="0" w:color="auto"/>
        <w:bottom w:val="none" w:sz="0" w:space="0" w:color="auto"/>
        <w:right w:val="none" w:sz="0" w:space="0" w:color="auto"/>
      </w:divBdr>
    </w:div>
    <w:div w:id="20110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next-generation-sequencing-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next-generation-sequencing-market" TargetMode="External"/><Relationship Id="rId5" Type="http://schemas.openxmlformats.org/officeDocument/2006/relationships/hyperlink" Target="https://www.skyquestt.com/sample-request/next-generation-sequencing-market" TargetMode="External"/><Relationship Id="rId4" Type="http://schemas.openxmlformats.org/officeDocument/2006/relationships/hyperlink" Target="https://www.skyquestt.com/report/next-generation-sequencing-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1070</Words>
  <Characters>6099</Characters>
  <Application>Microsoft Office Word</Application>
  <DocSecurity>0</DocSecurity>
  <Lines>50</Lines>
  <Paragraphs>14</Paragraphs>
  <ScaleCrop>false</ScaleCrop>
  <Company>Grizli777</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2025-05-20T14:28:00Z</dcterms:created>
  <dcterms:modified xsi:type="dcterms:W3CDTF">2025-05-20T14:30:00Z</dcterms:modified>
</cp:coreProperties>
</file>