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9735" w14:textId="4A24D7D1" w:rsidR="005A03DC" w:rsidRPr="005A03DC" w:rsidRDefault="005A03DC" w:rsidP="005A03DC">
      <w:r w:rsidRPr="005A03DC">
        <w:rPr>
          <w:b/>
          <w:bCs/>
        </w:rPr>
        <w:t>ビーガンエッグ市場は2032年までに7,816億7,000万米ドルに達すると予想されている、SkyQuestの分析が明らかに</w:t>
      </w:r>
    </w:p>
    <w:p w14:paraId="5B828A2C" w14:textId="77777777" w:rsidR="005A03DC" w:rsidRPr="005A03DC" w:rsidRDefault="005A03DC" w:rsidP="005A03DC">
      <w:r w:rsidRPr="005A03DC">
        <w:t>ビーガンエッグ市場は、主に消費者の好みが植物ベースの食事にシフトしていることに牽引されて、世界的な関心が著しく高まっています。健康、持続可能性、動物福祉に対する懸念の高まりにより、人々は従来の卵の代替品を求めるようになっています。特に都市部では、消費者が食品の選択をより意識するようになるにつれて、倫理的で環境に優しいオプションに対する需要は高まり続けています。</w:t>
      </w:r>
    </w:p>
    <w:p w14:paraId="73E588A1" w14:textId="77777777" w:rsidR="005A03DC" w:rsidRPr="005A03DC" w:rsidRDefault="005A03DC" w:rsidP="005A03DC">
      <w:pPr>
        <w:rPr>
          <w:b/>
          <w:bCs/>
        </w:rPr>
      </w:pPr>
      <w:r w:rsidRPr="005A03DC">
        <w:rPr>
          <w:b/>
          <w:bCs/>
        </w:rPr>
        <w:t>世界のビーガンエッグ市場規模は2023年に1,803億2,000万米ドルと評価され、2024年の2,122億4,000万米ドルから2032年までに7,816億7,000万米ドルに成長し、予測期間(2025-2032)に17.7%のCAGRで成長する態勢を整えています。</w:t>
      </w:r>
    </w:p>
    <w:p w14:paraId="082B603C" w14:textId="3CB516EF" w:rsidR="005A03DC" w:rsidRDefault="005A03DC" w:rsidP="005A03DC">
      <w:pPr>
        <w:rPr>
          <w:b/>
          <w:bCs/>
        </w:rPr>
      </w:pPr>
      <w:r>
        <w:rPr>
          <w:b/>
          <w:bCs/>
        </w:rPr>
        <w:t xml:space="preserve">無料サンプルレポートを入手: </w:t>
      </w:r>
      <w:hyperlink r:id="rId5" w:history="1">
        <w:r w:rsidRPr="00B95875">
          <w:rPr>
            <w:rStyle w:val="Hyperlink"/>
            <w:b/>
            <w:bCs/>
          </w:rPr>
          <w:t>https://www.skyquestt.com/sample-request/vegan-eggs-market</w:t>
        </w:r>
      </w:hyperlink>
      <w:r>
        <w:rPr>
          <w:b/>
          <w:bCs/>
        </w:rPr>
        <w:t xml:space="preserve"> </w:t>
      </w:r>
    </w:p>
    <w:p w14:paraId="0BB49B7D" w14:textId="5F48799E" w:rsidR="005A03DC" w:rsidRPr="005A03DC" w:rsidRDefault="005A03DC" w:rsidP="005A03DC">
      <w:pPr>
        <w:rPr>
          <w:b/>
          <w:bCs/>
        </w:rPr>
      </w:pPr>
      <w:r w:rsidRPr="005A03DC">
        <w:rPr>
          <w:b/>
          <w:bCs/>
        </w:rPr>
        <w:t>AIはビーガンエッグ市場にどのような影響を与えていますか?</w:t>
      </w:r>
    </w:p>
    <w:p w14:paraId="4DABADCE" w14:textId="7A6E981C" w:rsidR="005A03DC" w:rsidRPr="005A03DC" w:rsidRDefault="005A03DC" w:rsidP="005A03DC">
      <w:r w:rsidRPr="005A03DC">
        <w:t>人工知能(AI)は、製品開発の加速、サプライチェーンの効率の向上、マーケティング戦略の強化、消費者体験の最適化により、ビーガン卵市場を変革しています。AIは、食品科学者が植物由来の食材の挙動をシミュレートおよび予測して、本物の卵の味、食感、機能性をよりよく模倣するのに役立ちます。</w:t>
      </w:r>
    </w:p>
    <w:p w14:paraId="48464434" w14:textId="7FCE51B8" w:rsidR="005A03DC" w:rsidRPr="005A03DC" w:rsidRDefault="005A03DC" w:rsidP="005A03DC">
      <w:r w:rsidRPr="005A03DC">
        <w:t>AIは、成分の配合からパーソナライズされた顧客エンゲージメントまですべてを改善することにより、ビーガン卵の未来を急速に形作っています。2024年、大手企業は、AIを業務の中核に統合することで、イノベーションの迅速化、より優れた製品、より効率的なビジネスモデルにつながることを実証しました。</w:t>
      </w:r>
    </w:p>
    <w:p w14:paraId="3FE6F418" w14:textId="4AB36578" w:rsidR="005A03DC" w:rsidRPr="005A03DC" w:rsidRDefault="005A03DC" w:rsidP="005A03DC">
      <w:r w:rsidRPr="005A03DC">
        <w:t>例えば、2024年、バイオテクノロジー食品のスタートアップ企業であるEVERY Co.は、機械学習を使用して発酵ベースの卵タンパク質を精製し、発泡性と乳化特性の改善を達成しました。AIモデルは、何千もの成分の組み合わせをシミュレートし、従来の研究開発時間を何年も節約しました。</w:t>
      </w:r>
    </w:p>
    <w:p w14:paraId="02E249A1" w14:textId="2F17D22E" w:rsidR="005A03DC" w:rsidRPr="005A03DC" w:rsidRDefault="005A03DC" w:rsidP="005A03DC">
      <w:pPr>
        <w:rPr>
          <w:b/>
          <w:bCs/>
        </w:rPr>
      </w:pPr>
      <w:r w:rsidRPr="005A03DC">
        <w:rPr>
          <w:b/>
          <w:bCs/>
        </w:rPr>
        <w:t>市場の成長を促進する主な要因</w:t>
      </w:r>
    </w:p>
    <w:p w14:paraId="3E2F6913" w14:textId="77777777" w:rsidR="005A03DC" w:rsidRPr="005A03DC" w:rsidRDefault="005A03DC" w:rsidP="005A03DC">
      <w:pPr>
        <w:numPr>
          <w:ilvl w:val="0"/>
          <w:numId w:val="1"/>
        </w:numPr>
      </w:pPr>
      <w:r w:rsidRPr="005A03DC">
        <w:rPr>
          <w:b/>
          <w:bCs/>
        </w:rPr>
        <w:t>健康とウェルネスのトレンド</w:t>
      </w:r>
      <w:r w:rsidRPr="005A03DC">
        <w:t>:動物性食品に含まれるコレステロールやアレルゲンへの懸念から、ヴィーガンやフレキシタリアンの食事が普及しています。</w:t>
      </w:r>
    </w:p>
    <w:p w14:paraId="3BDED19A" w14:textId="77777777" w:rsidR="005A03DC" w:rsidRPr="005A03DC" w:rsidRDefault="005A03DC" w:rsidP="005A03DC">
      <w:pPr>
        <w:numPr>
          <w:ilvl w:val="0"/>
          <w:numId w:val="1"/>
        </w:numPr>
      </w:pPr>
      <w:r w:rsidRPr="005A03DC">
        <w:rPr>
          <w:b/>
          <w:bCs/>
        </w:rPr>
        <w:t>持続可能性への要求</w:t>
      </w:r>
      <w:r w:rsidRPr="005A03DC">
        <w:t>:環境意識の高い消費者は、二酸化炭素排出量が少なく、畜産への影響が少ない植物ベースの代替品を選択しています。</w:t>
      </w:r>
    </w:p>
    <w:p w14:paraId="6E1BC74D" w14:textId="77777777" w:rsidR="005A03DC" w:rsidRPr="005A03DC" w:rsidRDefault="005A03DC" w:rsidP="005A03DC">
      <w:pPr>
        <w:numPr>
          <w:ilvl w:val="0"/>
          <w:numId w:val="1"/>
        </w:numPr>
      </w:pPr>
      <w:r w:rsidRPr="005A03DC">
        <w:rPr>
          <w:b/>
          <w:bCs/>
        </w:rPr>
        <w:lastRenderedPageBreak/>
        <w:t>製品の革新</w:t>
      </w:r>
      <w:r w:rsidRPr="005A03DC">
        <w:t>:食品技術の進歩は、企業が伝統的な卵の味、食感、調理機能を忠実に模倣したビーガン卵を開発するのに役立っています。</w:t>
      </w:r>
    </w:p>
    <w:p w14:paraId="3AB9C451" w14:textId="77777777" w:rsidR="005A03DC" w:rsidRPr="005A03DC" w:rsidRDefault="005A03DC" w:rsidP="005A03DC">
      <w:pPr>
        <w:numPr>
          <w:ilvl w:val="0"/>
          <w:numId w:val="1"/>
        </w:numPr>
      </w:pPr>
      <w:r w:rsidRPr="005A03DC">
        <w:rPr>
          <w:b/>
          <w:bCs/>
        </w:rPr>
        <w:t>フードサービスの拡大</w:t>
      </w:r>
      <w:r w:rsidRPr="005A03DC">
        <w:t>:レストラン、カフェ、すぐに食べられる食事でのビーガン卵の採用の増加は、新たな成長の道を開いています。</w:t>
      </w:r>
    </w:p>
    <w:p w14:paraId="03AD2E46" w14:textId="77777777" w:rsidR="005A03DC" w:rsidRPr="005A03DC" w:rsidRDefault="005A03DC" w:rsidP="005A03DC">
      <w:pPr>
        <w:rPr>
          <w:b/>
          <w:bCs/>
        </w:rPr>
      </w:pPr>
      <w:r w:rsidRPr="005A03DC">
        <w:rPr>
          <w:b/>
          <w:bCs/>
        </w:rPr>
        <w:t>市場セグメンテーションの概要</w:t>
      </w:r>
    </w:p>
    <w:p w14:paraId="25D4D48D" w14:textId="77777777" w:rsidR="005A03DC" w:rsidRPr="005A03DC" w:rsidRDefault="005A03DC" w:rsidP="005A03DC">
      <w:pPr>
        <w:numPr>
          <w:ilvl w:val="0"/>
          <w:numId w:val="2"/>
        </w:numPr>
      </w:pPr>
      <w:r w:rsidRPr="005A03DC">
        <w:rPr>
          <w:b/>
          <w:bCs/>
        </w:rPr>
        <w:t>製品タイプ別</w:t>
      </w:r>
      <w:r w:rsidRPr="005A03DC">
        <w:t>:粉末、液体、その他</w:t>
      </w:r>
    </w:p>
    <w:p w14:paraId="70EAE3A3" w14:textId="77777777" w:rsidR="005A03DC" w:rsidRPr="005A03DC" w:rsidRDefault="005A03DC" w:rsidP="005A03DC">
      <w:pPr>
        <w:numPr>
          <w:ilvl w:val="0"/>
          <w:numId w:val="2"/>
        </w:numPr>
      </w:pPr>
      <w:r w:rsidRPr="005A03DC">
        <w:rPr>
          <w:b/>
          <w:bCs/>
        </w:rPr>
        <w:t>流通チャネル別</w:t>
      </w:r>
      <w:r w:rsidRPr="005A03DC">
        <w:t>:オンライン小売、スーパーマーケット/ハイパーマーケット、専門店</w:t>
      </w:r>
    </w:p>
    <w:p w14:paraId="7E2BC9D0" w14:textId="77777777" w:rsidR="005A03DC" w:rsidRPr="005A03DC" w:rsidRDefault="005A03DC" w:rsidP="005A03DC">
      <w:pPr>
        <w:numPr>
          <w:ilvl w:val="0"/>
          <w:numId w:val="2"/>
        </w:numPr>
      </w:pPr>
      <w:r w:rsidRPr="005A03DC">
        <w:rPr>
          <w:b/>
          <w:bCs/>
        </w:rPr>
        <w:t>地域別</w:t>
      </w:r>
      <w:r w:rsidRPr="005A03DC">
        <w:t>:現在、北米が市場を支配しており、アジア太平洋地域は都市化と食の嗜好の変化に牽引されて急成長している地域として浮上しています。</w:t>
      </w:r>
    </w:p>
    <w:p w14:paraId="70EA3C73" w14:textId="77777777" w:rsidR="005A03DC" w:rsidRPr="005A03DC" w:rsidRDefault="005A03DC" w:rsidP="005A03DC">
      <w:pPr>
        <w:rPr>
          <w:b/>
          <w:bCs/>
        </w:rPr>
      </w:pPr>
      <w:r w:rsidRPr="005A03DC">
        <w:rPr>
          <w:b/>
          <w:bCs/>
        </w:rPr>
        <w:t>競合環境</w:t>
      </w:r>
    </w:p>
    <w:p w14:paraId="651E0CC6" w14:textId="77777777" w:rsidR="005A03DC" w:rsidRDefault="005A03DC" w:rsidP="005A03DC">
      <w:r w:rsidRPr="005A03DC">
        <w:t>このレポートでは、Eat Just Inc.、Follow Your Heart、Bob's Red Mill、EVO Foods</w:t>
      </w:r>
      <w:r w:rsidRPr="005A03DC">
        <w:rPr>
          <w:b/>
          <w:bCs/>
        </w:rPr>
        <w:t>などの主要企業を紹介し</w:t>
      </w:r>
      <w:r w:rsidRPr="005A03DC">
        <w:t>、製品の受け入れを強化し、消費者へのリーチを拡大することを目的としたイノベーション、マーケティング戦略、研究開発投資の概要を示しています。</w:t>
      </w:r>
    </w:p>
    <w:p w14:paraId="74D283C0" w14:textId="77777777" w:rsidR="005A03DC" w:rsidRDefault="005A03DC" w:rsidP="005A03DC">
      <w:pPr>
        <w:pStyle w:val="ListParagraph"/>
        <w:numPr>
          <w:ilvl w:val="0"/>
          <w:numId w:val="3"/>
        </w:numPr>
      </w:pPr>
      <w:r>
        <w:t>イートジャスト株式会社</w:t>
      </w:r>
    </w:p>
    <w:p w14:paraId="4B1545A6" w14:textId="77777777" w:rsidR="005A03DC" w:rsidRDefault="005A03DC" w:rsidP="005A03DC">
      <w:pPr>
        <w:pStyle w:val="ListParagraph"/>
        <w:numPr>
          <w:ilvl w:val="0"/>
          <w:numId w:val="3"/>
        </w:numPr>
      </w:pPr>
      <w:r>
        <w:t>すべての会社</w:t>
      </w:r>
    </w:p>
    <w:p w14:paraId="0A1DD689" w14:textId="77777777" w:rsidR="005A03DC" w:rsidRDefault="005A03DC" w:rsidP="005A03DC">
      <w:pPr>
        <w:pStyle w:val="ListParagraph"/>
        <w:numPr>
          <w:ilvl w:val="0"/>
          <w:numId w:val="3"/>
        </w:numPr>
      </w:pPr>
      <w:r>
        <w:t>ゼロエッグ</w:t>
      </w:r>
    </w:p>
    <w:p w14:paraId="35BC0875" w14:textId="77777777" w:rsidR="005A03DC" w:rsidRDefault="005A03DC" w:rsidP="005A03DC">
      <w:pPr>
        <w:pStyle w:val="ListParagraph"/>
        <w:numPr>
          <w:ilvl w:val="0"/>
          <w:numId w:val="3"/>
        </w:numPr>
      </w:pPr>
      <w:proofErr w:type="spellStart"/>
      <w:r>
        <w:t>よ！卵</w:t>
      </w:r>
      <w:proofErr w:type="spellEnd"/>
    </w:p>
    <w:p w14:paraId="099D3D4F" w14:textId="77777777" w:rsidR="005A03DC" w:rsidRDefault="005A03DC" w:rsidP="005A03DC">
      <w:pPr>
        <w:pStyle w:val="ListParagraph"/>
        <w:numPr>
          <w:ilvl w:val="0"/>
          <w:numId w:val="3"/>
        </w:numPr>
      </w:pPr>
      <w:r>
        <w:t>フロートフーズ</w:t>
      </w:r>
    </w:p>
    <w:p w14:paraId="7045BA24" w14:textId="77777777" w:rsidR="005A03DC" w:rsidRDefault="005A03DC" w:rsidP="005A03DC">
      <w:pPr>
        <w:pStyle w:val="ListParagraph"/>
        <w:numPr>
          <w:ilvl w:val="0"/>
          <w:numId w:val="3"/>
        </w:numPr>
      </w:pPr>
      <w:r>
        <w:t>EVOフーズ</w:t>
      </w:r>
    </w:p>
    <w:p w14:paraId="3E02EAFE" w14:textId="77777777" w:rsidR="005A03DC" w:rsidRDefault="005A03DC" w:rsidP="005A03DC">
      <w:pPr>
        <w:pStyle w:val="ListParagraph"/>
        <w:numPr>
          <w:ilvl w:val="0"/>
          <w:numId w:val="3"/>
        </w:numPr>
      </w:pPr>
      <w:proofErr w:type="spellStart"/>
      <w:r>
        <w:t>狡猾なカウンタ</w:t>
      </w:r>
      <w:proofErr w:type="spellEnd"/>
      <w:r>
        <w:t xml:space="preserve">ー – </w:t>
      </w:r>
      <w:proofErr w:type="spellStart"/>
      <w:r>
        <w:t>WunderEggs</w:t>
      </w:r>
      <w:proofErr w:type="spellEnd"/>
    </w:p>
    <w:p w14:paraId="10FDEC1E" w14:textId="77777777" w:rsidR="005A03DC" w:rsidRDefault="005A03DC" w:rsidP="005A03DC">
      <w:pPr>
        <w:pStyle w:val="ListParagraph"/>
        <w:numPr>
          <w:ilvl w:val="0"/>
          <w:numId w:val="3"/>
        </w:numPr>
      </w:pPr>
      <w:proofErr w:type="spellStart"/>
      <w:r>
        <w:t>オソメフード</w:t>
      </w:r>
      <w:proofErr w:type="spellEnd"/>
    </w:p>
    <w:p w14:paraId="7857E634" w14:textId="77777777" w:rsidR="005A03DC" w:rsidRDefault="005A03DC" w:rsidP="005A03DC">
      <w:pPr>
        <w:pStyle w:val="ListParagraph"/>
        <w:numPr>
          <w:ilvl w:val="0"/>
          <w:numId w:val="3"/>
        </w:numPr>
      </w:pPr>
      <w:proofErr w:type="spellStart"/>
      <w:r>
        <w:t>パーフェクト</w:t>
      </w:r>
      <w:proofErr w:type="spellEnd"/>
    </w:p>
    <w:p w14:paraId="5F2758A4" w14:textId="77777777" w:rsidR="005A03DC" w:rsidRDefault="005A03DC" w:rsidP="005A03DC">
      <w:pPr>
        <w:pStyle w:val="ListParagraph"/>
        <w:numPr>
          <w:ilvl w:val="0"/>
          <w:numId w:val="3"/>
        </w:numPr>
      </w:pPr>
      <w:r>
        <w:t>工場B</w:t>
      </w:r>
    </w:p>
    <w:p w14:paraId="0380803F" w14:textId="77777777" w:rsidR="005A03DC" w:rsidRDefault="005A03DC" w:rsidP="005A03DC">
      <w:pPr>
        <w:pStyle w:val="ListParagraph"/>
        <w:numPr>
          <w:ilvl w:val="0"/>
          <w:numId w:val="3"/>
        </w:numPr>
      </w:pPr>
      <w:proofErr w:type="spellStart"/>
      <w:r>
        <w:t>タートルツリ</w:t>
      </w:r>
      <w:proofErr w:type="spellEnd"/>
      <w:r>
        <w:t>ー</w:t>
      </w:r>
    </w:p>
    <w:p w14:paraId="24FDC04C" w14:textId="73C49D3E" w:rsidR="005A03DC" w:rsidRPr="005A03DC" w:rsidRDefault="005A03DC" w:rsidP="005A03DC">
      <w:pPr>
        <w:pStyle w:val="ListParagraph"/>
        <w:numPr>
          <w:ilvl w:val="0"/>
          <w:numId w:val="3"/>
        </w:numPr>
      </w:pPr>
      <w:r>
        <w:t>自然の魅力</w:t>
      </w:r>
    </w:p>
    <w:p w14:paraId="07D4E7E6" w14:textId="77777777" w:rsidR="005A03DC" w:rsidRPr="005A03DC" w:rsidRDefault="005A03DC" w:rsidP="005A03DC">
      <w:pPr>
        <w:rPr>
          <w:b/>
          <w:bCs/>
        </w:rPr>
      </w:pPr>
      <w:r w:rsidRPr="005A03DC">
        <w:rPr>
          <w:b/>
          <w:bCs/>
        </w:rPr>
        <w:t>ビーガンエッグ市場の最近の動向</w:t>
      </w:r>
    </w:p>
    <w:p w14:paraId="0DD12698" w14:textId="77777777" w:rsidR="005A03DC" w:rsidRPr="005A03DC" w:rsidRDefault="005A03DC" w:rsidP="005A03DC">
      <w:pPr>
        <w:pStyle w:val="ListParagraph"/>
        <w:numPr>
          <w:ilvl w:val="0"/>
          <w:numId w:val="4"/>
        </w:numPr>
      </w:pPr>
      <w:r w:rsidRPr="005A03DC">
        <w:t>2025年3月、ブラジルの起業家リカルド・ファリア氏が率いるルクセンブルクを拠点とするGlobal Eggsは、米国の卵生産者Hillandale Farmsを11億ドルで買収することに合意しました。この買収は、世界のビーガンエッグ市場での事業と存在感を拡大するためのGlobal Eggsの戦略の一部です。この取引には、ブラジルの投資</w:t>
      </w:r>
      <w:r w:rsidRPr="005A03DC">
        <w:lastRenderedPageBreak/>
        <w:t>銀行BTG Pactualのプライベートエクイティ部門からの3億ドルの投資も含まれており、Global Eggsの11%の株式を取得しています。</w:t>
      </w:r>
    </w:p>
    <w:p w14:paraId="2BC24600" w14:textId="77777777" w:rsidR="005A03DC" w:rsidRPr="005A03DC" w:rsidRDefault="005A03DC" w:rsidP="005A03DC">
      <w:pPr>
        <w:pStyle w:val="ListParagraph"/>
        <w:numPr>
          <w:ilvl w:val="0"/>
          <w:numId w:val="4"/>
        </w:numPr>
      </w:pPr>
      <w:r w:rsidRPr="005A03DC">
        <w:t>2024年5月、精密発酵による動物性卵タンパク質の製造で知られるエブリイ・カンパニーは、ユニリーバ傘下のブランド、ザ・ベジタリアン・ブッチャーとの提携を発表しました。このコラボレーションは、EVERYのアニマルフリー卵白をThe Vegetarian Butcher'sの肉代替品にクリーンラベルのバインダーとして組み込むことに焦点を当てています。このパートナーシップは、従来の卵白とメチルセルロースに取って代わり、よりクリーンな成分リストを維持しながら、植物由来の肉の食感と味を向上させることを目的としています。</w:t>
      </w:r>
    </w:p>
    <w:p w14:paraId="40D61E50" w14:textId="57042AFE" w:rsidR="005A03DC" w:rsidRPr="005A03DC" w:rsidRDefault="005A03DC" w:rsidP="005A03DC">
      <w:pPr>
        <w:pStyle w:val="ListParagraph"/>
        <w:numPr>
          <w:ilvl w:val="0"/>
          <w:numId w:val="4"/>
        </w:numPr>
      </w:pPr>
      <w:r w:rsidRPr="005A03DC">
        <w:t>2024年4月、植物由来のJUST Eggの生みの親であるEat Justは、Vegan Food Group(VFG)と戦略的パートナーシップを締結し、JUST Egg製品をヨーロッパ全土で製造・販売しています。VFGは独占権を確保し、1,125万ポンドを投資して、ドイツのリューネブルク工場に全自動生産ラインを設立しました。これは、ヨーロッパ最大の植物ベースの専用工場になる予定です。このコラボレーションは、EUおよび英国市場における植物由来の代替卵に対する需要の高まりに対応することを目的としています。</w:t>
      </w:r>
    </w:p>
    <w:p w14:paraId="4CDCF1A7" w14:textId="2626FD74" w:rsidR="005A03DC" w:rsidRPr="005A03DC" w:rsidRDefault="005A03DC" w:rsidP="005A03DC">
      <w:pPr>
        <w:rPr>
          <w:b/>
          <w:bCs/>
        </w:rPr>
      </w:pPr>
      <w:r w:rsidRPr="005A03DC">
        <w:rPr>
          <w:b/>
          <w:bCs/>
        </w:rPr>
        <w:t>注目の課題</w:t>
      </w:r>
    </w:p>
    <w:p w14:paraId="532F78D2" w14:textId="77777777" w:rsidR="005A03DC" w:rsidRPr="005A03DC" w:rsidRDefault="005A03DC" w:rsidP="005A03DC">
      <w:r w:rsidRPr="005A03DC">
        <w:t>消費者の関心が高まる一方で、プレミアムプライシング、発展途上地域での認知度の制限、特定のレシピの機能制限などの課題が、より広範な採用に影響を与える可能性があります。しかし、継続的な研究開発と小売業の拡大により、これらの障壁に効果的に対処することが期待されます。</w:t>
      </w:r>
    </w:p>
    <w:p w14:paraId="293B0CA0" w14:textId="00B97F79" w:rsidR="005A03DC" w:rsidRPr="005A03DC" w:rsidRDefault="005A03DC" w:rsidP="005A03DC">
      <w:r w:rsidRPr="005A03DC">
        <w:rPr>
          <w:b/>
          <w:bCs/>
        </w:rPr>
        <w:t>完全なレポートにアクセスする</w:t>
      </w:r>
      <w:r w:rsidRPr="005A03DC">
        <w:t xml:space="preserve">: </w:t>
      </w:r>
      <w:hyperlink r:id="rId6" w:history="1">
        <w:r w:rsidRPr="005A03DC">
          <w:rPr>
            <w:rStyle w:val="Hyperlink"/>
          </w:rPr>
          <w:t>https://www.skyquestt.com/report/vegan-eggs-market</w:t>
        </w:r>
      </w:hyperlink>
    </w:p>
    <w:p w14:paraId="74AC09FD" w14:textId="25730F76"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65C"/>
    <w:multiLevelType w:val="multilevel"/>
    <w:tmpl w:val="60A0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70C99"/>
    <w:multiLevelType w:val="hybridMultilevel"/>
    <w:tmpl w:val="FA1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708A5"/>
    <w:multiLevelType w:val="hybridMultilevel"/>
    <w:tmpl w:val="B938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718F3"/>
    <w:multiLevelType w:val="multilevel"/>
    <w:tmpl w:val="C9BC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241786">
    <w:abstractNumId w:val="0"/>
  </w:num>
  <w:num w:numId="2" w16cid:durableId="444427712">
    <w:abstractNumId w:val="3"/>
  </w:num>
  <w:num w:numId="3" w16cid:durableId="1823503965">
    <w:abstractNumId w:val="1"/>
  </w:num>
  <w:num w:numId="4" w16cid:durableId="1197740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DC"/>
    <w:rsid w:val="001D01DB"/>
    <w:rsid w:val="00274CDA"/>
    <w:rsid w:val="002D0C5C"/>
    <w:rsid w:val="00474E47"/>
    <w:rsid w:val="004D40C5"/>
    <w:rsid w:val="005A03DC"/>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662A"/>
  <w15:chartTrackingRefBased/>
  <w15:docId w15:val="{8905FC6F-CBF3-4EF1-B4CA-A7C6DE9F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3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3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3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3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3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3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3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3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3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3DC"/>
    <w:rPr>
      <w:rFonts w:eastAsiaTheme="majorEastAsia" w:cstheme="majorBidi"/>
      <w:color w:val="272727" w:themeColor="text1" w:themeTint="D8"/>
    </w:rPr>
  </w:style>
  <w:style w:type="paragraph" w:styleId="Title">
    <w:name w:val="Title"/>
    <w:basedOn w:val="Normal"/>
    <w:next w:val="Normal"/>
    <w:link w:val="TitleChar"/>
    <w:uiPriority w:val="10"/>
    <w:qFormat/>
    <w:rsid w:val="005A0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3DC"/>
    <w:pPr>
      <w:spacing w:before="160"/>
      <w:jc w:val="center"/>
    </w:pPr>
    <w:rPr>
      <w:i/>
      <w:iCs/>
      <w:color w:val="404040" w:themeColor="text1" w:themeTint="BF"/>
    </w:rPr>
  </w:style>
  <w:style w:type="character" w:customStyle="1" w:styleId="QuoteChar">
    <w:name w:val="Quote Char"/>
    <w:basedOn w:val="DefaultParagraphFont"/>
    <w:link w:val="Quote"/>
    <w:uiPriority w:val="29"/>
    <w:rsid w:val="005A03DC"/>
    <w:rPr>
      <w:i/>
      <w:iCs/>
      <w:color w:val="404040" w:themeColor="text1" w:themeTint="BF"/>
    </w:rPr>
  </w:style>
  <w:style w:type="paragraph" w:styleId="ListParagraph">
    <w:name w:val="List Paragraph"/>
    <w:basedOn w:val="Normal"/>
    <w:uiPriority w:val="34"/>
    <w:qFormat/>
    <w:rsid w:val="005A03DC"/>
    <w:pPr>
      <w:ind w:left="720"/>
      <w:contextualSpacing/>
    </w:pPr>
  </w:style>
  <w:style w:type="character" w:styleId="IntenseEmphasis">
    <w:name w:val="Intense Emphasis"/>
    <w:basedOn w:val="DefaultParagraphFont"/>
    <w:uiPriority w:val="21"/>
    <w:qFormat/>
    <w:rsid w:val="005A03DC"/>
    <w:rPr>
      <w:i/>
      <w:iCs/>
      <w:color w:val="2F5496" w:themeColor="accent1" w:themeShade="BF"/>
    </w:rPr>
  </w:style>
  <w:style w:type="paragraph" w:styleId="IntenseQuote">
    <w:name w:val="Intense Quote"/>
    <w:basedOn w:val="Normal"/>
    <w:next w:val="Normal"/>
    <w:link w:val="IntenseQuoteChar"/>
    <w:uiPriority w:val="30"/>
    <w:qFormat/>
    <w:rsid w:val="005A0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3DC"/>
    <w:rPr>
      <w:i/>
      <w:iCs/>
      <w:color w:val="2F5496" w:themeColor="accent1" w:themeShade="BF"/>
    </w:rPr>
  </w:style>
  <w:style w:type="character" w:styleId="IntenseReference">
    <w:name w:val="Intense Reference"/>
    <w:basedOn w:val="DefaultParagraphFont"/>
    <w:uiPriority w:val="32"/>
    <w:qFormat/>
    <w:rsid w:val="005A03DC"/>
    <w:rPr>
      <w:b/>
      <w:bCs/>
      <w:smallCaps/>
      <w:color w:val="2F5496" w:themeColor="accent1" w:themeShade="BF"/>
      <w:spacing w:val="5"/>
    </w:rPr>
  </w:style>
  <w:style w:type="character" w:styleId="Hyperlink">
    <w:name w:val="Hyperlink"/>
    <w:basedOn w:val="DefaultParagraphFont"/>
    <w:uiPriority w:val="99"/>
    <w:unhideWhenUsed/>
    <w:rsid w:val="005A03DC"/>
    <w:rPr>
      <w:color w:val="0563C1" w:themeColor="hyperlink"/>
      <w:u w:val="single"/>
    </w:rPr>
  </w:style>
  <w:style w:type="character" w:styleId="UnresolvedMention">
    <w:name w:val="Unresolved Mention"/>
    <w:basedOn w:val="DefaultParagraphFont"/>
    <w:uiPriority w:val="99"/>
    <w:semiHidden/>
    <w:unhideWhenUsed/>
    <w:rsid w:val="005A03DC"/>
    <w:rPr>
      <w:color w:val="605E5C"/>
      <w:shd w:val="clear" w:color="auto" w:fill="E1DFDD"/>
    </w:rPr>
  </w:style>
  <w:style w:type="character" w:styleId="PlaceholderText">
    <w:name w:val="Placeholder Text"/>
    <w:basedOn w:val="DefaultParagraphFont"/>
    <w:uiPriority w:val="99"/>
    <w:semiHidden/>
    <w:rsid w:val="002D0C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8118">
      <w:bodyDiv w:val="1"/>
      <w:marLeft w:val="0"/>
      <w:marRight w:val="0"/>
      <w:marTop w:val="0"/>
      <w:marBottom w:val="0"/>
      <w:divBdr>
        <w:top w:val="none" w:sz="0" w:space="0" w:color="auto"/>
        <w:left w:val="none" w:sz="0" w:space="0" w:color="auto"/>
        <w:bottom w:val="none" w:sz="0" w:space="0" w:color="auto"/>
        <w:right w:val="none" w:sz="0" w:space="0" w:color="auto"/>
      </w:divBdr>
    </w:div>
    <w:div w:id="697438350">
      <w:bodyDiv w:val="1"/>
      <w:marLeft w:val="0"/>
      <w:marRight w:val="0"/>
      <w:marTop w:val="0"/>
      <w:marBottom w:val="0"/>
      <w:divBdr>
        <w:top w:val="none" w:sz="0" w:space="0" w:color="auto"/>
        <w:left w:val="none" w:sz="0" w:space="0" w:color="auto"/>
        <w:bottom w:val="none" w:sz="0" w:space="0" w:color="auto"/>
        <w:right w:val="none" w:sz="0" w:space="0" w:color="auto"/>
      </w:divBdr>
    </w:div>
    <w:div w:id="1262570307">
      <w:bodyDiv w:val="1"/>
      <w:marLeft w:val="0"/>
      <w:marRight w:val="0"/>
      <w:marTop w:val="0"/>
      <w:marBottom w:val="0"/>
      <w:divBdr>
        <w:top w:val="none" w:sz="0" w:space="0" w:color="auto"/>
        <w:left w:val="none" w:sz="0" w:space="0" w:color="auto"/>
        <w:bottom w:val="none" w:sz="0" w:space="0" w:color="auto"/>
        <w:right w:val="none" w:sz="0" w:space="0" w:color="auto"/>
      </w:divBdr>
    </w:div>
    <w:div w:id="165618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vegan-eggs-market" TargetMode="External"/><Relationship Id="rId5" Type="http://schemas.openxmlformats.org/officeDocument/2006/relationships/hyperlink" Target="https://www.skyquestt.com/sample-request/vegan-eggs-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2025-06-08T17:16:00Z</dcterms:created>
  <dcterms:modified xsi:type="dcterms:W3CDTF">2025-06-08T17:20:00Z</dcterms:modified>
</cp:coreProperties>
</file>