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48DA6" w14:textId="78AC53D3" w:rsidR="00CA6C09" w:rsidRDefault="00032C7A" w:rsidP="00F3665B">
      <w:r w:rsidRPr="00032C7A">
        <w:rPr>
          <w:b/>
          <w:bCs/>
        </w:rPr>
        <w:t>フレキシブルプラスチック包装市場：2025年から2032年にかけて注目すべき新興技術トレンド</w:t>
      </w:r>
    </w:p>
    <w:p w14:paraId="2D822343" w14:textId="77777777" w:rsidR="00981E68" w:rsidRDefault="00981E68" w:rsidP="00F3665B">
      <w:pPr>
        <w:rPr>
          <w:lang w:val="en-US"/>
        </w:rPr>
      </w:pPr>
    </w:p>
    <w:p w14:paraId="4F3D8B50" w14:textId="52088FD1" w:rsidR="00F3665B" w:rsidRDefault="00F3665B" w:rsidP="00F3665B">
      <w:r w:rsidRPr="00F3665B">
        <w:t>世界の</w:t>
      </w:r>
      <w:hyperlink r:id="rId5" w:history="1">
        <w:r w:rsidRPr="00CA6C09">
          <w:rPr>
            <w:rStyle w:val="Hyperlink"/>
            <w:b/>
            <w:bCs/>
          </w:rPr>
          <w:t>フレキシブルプラスチック包装市場</w:t>
        </w:r>
      </w:hyperlink>
      <w:r w:rsidRPr="00E66AFC">
        <w:rPr>
          <w:b/>
          <w:bCs/>
        </w:rPr>
        <w:t xml:space="preserve"> </w:t>
      </w:r>
      <w:r w:rsidRPr="00584D64">
        <w:t>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6C192A50" w14:textId="382382E3" w:rsidR="00AF338E" w:rsidRDefault="00AF338E" w:rsidP="00F3665B">
      <w:r w:rsidRPr="00AF338E">
        <w:t>世界中で急速に拡大している電子商取引業界と、コンビニエンスフードや飲料の需要の高まりが、主にフレキシブルプラスチック包装の販売を牽引しています。さまざまな業界分野の進化するニーズを満たすための新しい包装ソリューションの開発への投資の増加も、今後、フレキシブルプラスチック包装プロバイダーに新たな機会を生み出すと予想されています。持続可能性への重点の高まりも、将来的にフレキシブルプラスチック包装企業に新たな機会を生み出すと予測されています。消費者の嗜好の変化とフレキシブル包装への傾向も、長期的にはフレキシブルプラスチック包装の需要を高めると予想されます。一方で、リサイクルの複雑さ、原材料価格の変動、代替包装ソリューションの可用性、プラスチック廃棄物に関する環境への懸念は、調査期間全体およびそれ以降、世界のフレキシブルプラスチック包装市場の見通しを妨げる主要な制約となることが予想されます。</w:t>
      </w:r>
    </w:p>
    <w:p w14:paraId="0C400157" w14:textId="74DE2002" w:rsidR="00536A6B" w:rsidRPr="00F3665B" w:rsidRDefault="00536A6B" w:rsidP="00F3665B">
      <w:r w:rsidRPr="00431C9B">
        <w:rPr>
          <w:b/>
          <w:bCs/>
        </w:rPr>
        <w:t xml:space="preserve">無料のサンプルレポートを入手する - </w:t>
      </w:r>
      <w:hyperlink r:id="rId6" w:history="1">
        <w:r w:rsidR="000C0420" w:rsidRPr="00EB071A">
          <w:rPr>
            <w:rStyle w:val="Hyperlink"/>
          </w:rPr>
          <w:t>https://www.skyquestt.com/sample-request/flexible-plastic-packaging-market</w:t>
        </w:r>
      </w:hyperlink>
      <w:r w:rsidR="000C0420">
        <w:t xml:space="preserve"> </w:t>
      </w:r>
    </w:p>
    <w:p w14:paraId="07164C04" w14:textId="77777777" w:rsidR="00F3665B" w:rsidRPr="00F3665B" w:rsidRDefault="00F3665B" w:rsidP="00F3665B">
      <w:r w:rsidRPr="00F3665B">
        <w:t>フレキシブルプラスチック包装市場規模は、2024年の2,001.3億米ドルから2032年には3,071.4億米ドルに拡大し、予測期間（2025～2032年）中に5.5%のCAGRで成長する見込みです。</w:t>
      </w:r>
    </w:p>
    <w:p w14:paraId="7D6EE1A8" w14:textId="77777777" w:rsidR="00F3665B" w:rsidRPr="00F3665B" w:rsidRDefault="00F3665B" w:rsidP="00F3665B">
      <w:r w:rsidRPr="00F3665B">
        <w:t>リサーチアナリストは、バリューチェーン、将来のロードマップ、ディストリビューター分析に関する詳細な洞察を提供しています。また、市場予測情報、SWOT分析、フレキシブルプラスチック包装市場のシナリオ、フィージビリティスタディなど、この包括的なレポートで評価される重要な側面も提示しています。さらに、2025年から2032年までのフレキシブルプラスチック包装市場への投資予測も提供しています。</w:t>
      </w:r>
    </w:p>
    <w:p w14:paraId="5AC5066C" w14:textId="77777777" w:rsidR="00F3665B" w:rsidRDefault="00F3665B" w:rsidP="00F3665B">
      <w:r w:rsidRPr="00F3665B">
        <w:t>フレキシブルプラスチック包装市場は、イノベーション、効率性、品質を重視し、競争が激化しています。世界のサプライチェーンのトレンドには、環境に優しくエネルギー効率の高いソリューションへの需要の高まり、デジタル技術の導入拡大、循環型経済の原則への注目の高まりなどが挙げられます。フレキシブルプラスチック包装市場におけ</w:t>
      </w:r>
      <w:r w:rsidRPr="00F3665B">
        <w:lastRenderedPageBreak/>
        <w:t>る主要企業と新興企業を調査対象とし、市場シェア、生産量、売上高、収益成長率、粗利益率、製品ポートフォリオ、その他の重要な要素を分析してい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なものにします。</w:t>
      </w:r>
    </w:p>
    <w:p w14:paraId="32620AE5" w14:textId="77777777" w:rsidR="00CD7A1B" w:rsidRPr="00F3665B" w:rsidRDefault="00CD7A1B" w:rsidP="00CD7A1B">
      <w:r w:rsidRPr="00F3665B">
        <w:rPr>
          <w:b/>
          <w:bCs/>
        </w:rPr>
        <w:t>ご質問はございますか？当社の専門家までお問い合わせください</w:t>
      </w:r>
      <w:hyperlink r:id="rId7" w:history="1">
        <w:r w:rsidRPr="00F3665B">
          <w:rPr>
            <w:rStyle w:val="Hyperlink"/>
          </w:rPr>
          <w:t>。https://www.skyquestt.com/speak-with-analyst/flexible-plastic-packaging-market</w:t>
        </w:r>
      </w:hyperlink>
    </w:p>
    <w:p w14:paraId="53943473" w14:textId="77777777" w:rsidR="00F3665B" w:rsidRPr="00F3665B" w:rsidRDefault="00F3665B" w:rsidP="00F3665B">
      <w:pPr>
        <w:rPr>
          <w:b/>
          <w:bCs/>
        </w:rPr>
      </w:pPr>
      <w:r w:rsidRPr="00F3665B">
        <w:rPr>
          <w:b/>
          <w:bCs/>
        </w:rPr>
        <w:t>フレキシブルプラスチック包装市場セグメント分析</w:t>
      </w:r>
    </w:p>
    <w:p w14:paraId="29678D73" w14:textId="77777777" w:rsidR="008B2D34" w:rsidRPr="008B2D34" w:rsidRDefault="008B2D34" w:rsidP="008B2D34">
      <w:pPr>
        <w:rPr>
          <w:b/>
          <w:bCs/>
        </w:rPr>
      </w:pPr>
      <w:r w:rsidRPr="008B2D34">
        <w:rPr>
          <w:b/>
          <w:bCs/>
        </w:rPr>
        <w:t>タイプ</w:t>
      </w:r>
    </w:p>
    <w:p w14:paraId="04AA3F43" w14:textId="77777777" w:rsidR="008B2D34" w:rsidRPr="008B2D34" w:rsidRDefault="008B2D34" w:rsidP="008B2D34">
      <w:pPr>
        <w:numPr>
          <w:ilvl w:val="0"/>
          <w:numId w:val="4"/>
        </w:numPr>
      </w:pPr>
      <w:r w:rsidRPr="008B2D34">
        <w:t>ポーチ</w:t>
      </w:r>
    </w:p>
    <w:p w14:paraId="12498F96" w14:textId="77777777" w:rsidR="008B2D34" w:rsidRPr="008B2D34" w:rsidRDefault="008B2D34" w:rsidP="008B2D34">
      <w:pPr>
        <w:numPr>
          <w:ilvl w:val="0"/>
          <w:numId w:val="4"/>
        </w:numPr>
      </w:pPr>
      <w:r w:rsidRPr="008B2D34">
        <w:t>ロールストック</w:t>
      </w:r>
    </w:p>
    <w:p w14:paraId="2B162158" w14:textId="77777777" w:rsidR="008B2D34" w:rsidRPr="008B2D34" w:rsidRDefault="008B2D34" w:rsidP="008B2D34">
      <w:pPr>
        <w:numPr>
          <w:ilvl w:val="0"/>
          <w:numId w:val="4"/>
        </w:numPr>
      </w:pPr>
      <w:r w:rsidRPr="008B2D34">
        <w:t>バッグ</w:t>
      </w:r>
    </w:p>
    <w:p w14:paraId="0B09FB1F" w14:textId="77777777" w:rsidR="008B2D34" w:rsidRPr="008B2D34" w:rsidRDefault="008B2D34" w:rsidP="008B2D34">
      <w:pPr>
        <w:numPr>
          <w:ilvl w:val="0"/>
          <w:numId w:val="4"/>
        </w:numPr>
      </w:pPr>
      <w:r w:rsidRPr="008B2D34">
        <w:t>フィルムとラップ</w:t>
      </w:r>
    </w:p>
    <w:p w14:paraId="18F3990C" w14:textId="77777777" w:rsidR="008B2D34" w:rsidRPr="008B2D34" w:rsidRDefault="008B2D34" w:rsidP="008B2D34">
      <w:pPr>
        <w:numPr>
          <w:ilvl w:val="0"/>
          <w:numId w:val="4"/>
        </w:numPr>
      </w:pPr>
      <w:r w:rsidRPr="008B2D34">
        <w:t>その他</w:t>
      </w:r>
    </w:p>
    <w:p w14:paraId="54433175" w14:textId="77777777" w:rsidR="008B2D34" w:rsidRPr="008B2D34" w:rsidRDefault="008B2D34" w:rsidP="008B2D34">
      <w:pPr>
        <w:rPr>
          <w:b/>
          <w:bCs/>
        </w:rPr>
      </w:pPr>
      <w:r w:rsidRPr="008B2D34">
        <w:rPr>
          <w:b/>
          <w:bCs/>
        </w:rPr>
        <w:t>印刷技術</w:t>
      </w:r>
    </w:p>
    <w:p w14:paraId="30CD3603" w14:textId="77777777" w:rsidR="008B2D34" w:rsidRPr="008B2D34" w:rsidRDefault="008B2D34" w:rsidP="008B2D34">
      <w:pPr>
        <w:numPr>
          <w:ilvl w:val="0"/>
          <w:numId w:val="5"/>
        </w:numPr>
      </w:pPr>
      <w:r w:rsidRPr="008B2D34">
        <w:t>フレキソ印刷</w:t>
      </w:r>
    </w:p>
    <w:p w14:paraId="4B9DE921" w14:textId="77777777" w:rsidR="008B2D34" w:rsidRPr="008B2D34" w:rsidRDefault="008B2D34" w:rsidP="008B2D34">
      <w:pPr>
        <w:numPr>
          <w:ilvl w:val="0"/>
          <w:numId w:val="5"/>
        </w:numPr>
      </w:pPr>
      <w:r w:rsidRPr="008B2D34">
        <w:t>グラビア印刷</w:t>
      </w:r>
    </w:p>
    <w:p w14:paraId="0405813E" w14:textId="77777777" w:rsidR="008B2D34" w:rsidRPr="008B2D34" w:rsidRDefault="008B2D34" w:rsidP="008B2D34">
      <w:pPr>
        <w:numPr>
          <w:ilvl w:val="0"/>
          <w:numId w:val="5"/>
        </w:numPr>
      </w:pPr>
      <w:r w:rsidRPr="008B2D34">
        <w:t>デジタル印刷</w:t>
      </w:r>
    </w:p>
    <w:p w14:paraId="623BCA5D" w14:textId="77777777" w:rsidR="008B2D34" w:rsidRPr="008B2D34" w:rsidRDefault="008B2D34" w:rsidP="008B2D34">
      <w:pPr>
        <w:numPr>
          <w:ilvl w:val="0"/>
          <w:numId w:val="5"/>
        </w:numPr>
      </w:pPr>
      <w:r w:rsidRPr="008B2D34">
        <w:t>その他</w:t>
      </w:r>
    </w:p>
    <w:p w14:paraId="2ACF3D62" w14:textId="77777777" w:rsidR="008B2D34" w:rsidRPr="008B2D34" w:rsidRDefault="008B2D34" w:rsidP="008B2D34">
      <w:pPr>
        <w:rPr>
          <w:b/>
          <w:bCs/>
        </w:rPr>
      </w:pPr>
      <w:r w:rsidRPr="008B2D34">
        <w:rPr>
          <w:b/>
          <w:bCs/>
        </w:rPr>
        <w:t>応用</w:t>
      </w:r>
    </w:p>
    <w:p w14:paraId="6B72AC25" w14:textId="77777777" w:rsidR="008B2D34" w:rsidRPr="008B2D34" w:rsidRDefault="008B2D34" w:rsidP="008B2D34">
      <w:pPr>
        <w:numPr>
          <w:ilvl w:val="0"/>
          <w:numId w:val="6"/>
        </w:numPr>
      </w:pPr>
      <w:r w:rsidRPr="008B2D34">
        <w:t>食品・飲料</w:t>
      </w:r>
    </w:p>
    <w:p w14:paraId="2942F596" w14:textId="77777777" w:rsidR="008B2D34" w:rsidRPr="008B2D34" w:rsidRDefault="008B2D34" w:rsidP="008B2D34">
      <w:pPr>
        <w:numPr>
          <w:ilvl w:val="0"/>
          <w:numId w:val="6"/>
        </w:numPr>
      </w:pPr>
      <w:r w:rsidRPr="008B2D34">
        <w:t>医薬品・ヘルスケア</w:t>
      </w:r>
    </w:p>
    <w:p w14:paraId="08D455EF" w14:textId="77777777" w:rsidR="008B2D34" w:rsidRPr="008B2D34" w:rsidRDefault="008B2D34" w:rsidP="008B2D34">
      <w:pPr>
        <w:numPr>
          <w:ilvl w:val="0"/>
          <w:numId w:val="6"/>
        </w:numPr>
      </w:pPr>
      <w:r w:rsidRPr="008B2D34">
        <w:t>パーソナルケア＆化粧品</w:t>
      </w:r>
    </w:p>
    <w:p w14:paraId="54F16E84" w14:textId="77777777" w:rsidR="008B2D34" w:rsidRPr="008B2D34" w:rsidRDefault="008B2D34" w:rsidP="008B2D34">
      <w:pPr>
        <w:numPr>
          <w:ilvl w:val="0"/>
          <w:numId w:val="6"/>
        </w:numPr>
      </w:pPr>
      <w:r w:rsidRPr="008B2D34">
        <w:t>その他</w:t>
      </w:r>
    </w:p>
    <w:p w14:paraId="4469579E" w14:textId="77777777" w:rsidR="00F3665B" w:rsidRPr="00F3665B" w:rsidRDefault="00F3665B" w:rsidP="00F3665B">
      <w:pPr>
        <w:rPr>
          <w:b/>
          <w:bCs/>
        </w:rPr>
      </w:pPr>
      <w:r w:rsidRPr="00F3665B">
        <w:rPr>
          <w:b/>
          <w:bCs/>
        </w:rPr>
        <w:t>フレキシブルプラスチック包装市場の主要企業は次のとおりです。</w:t>
      </w:r>
    </w:p>
    <w:p w14:paraId="6254DBBD" w14:textId="77777777" w:rsidR="003172BC" w:rsidRDefault="003172BC" w:rsidP="0028176C">
      <w:pPr>
        <w:pStyle w:val="ListParagraph"/>
        <w:numPr>
          <w:ilvl w:val="0"/>
          <w:numId w:val="7"/>
        </w:numPr>
      </w:pPr>
      <w:r>
        <w:t>アムコール（スイス）</w:t>
      </w:r>
    </w:p>
    <w:p w14:paraId="59E835C0" w14:textId="77777777" w:rsidR="003172BC" w:rsidRDefault="003172BC" w:rsidP="0028176C">
      <w:pPr>
        <w:pStyle w:val="ListParagraph"/>
        <w:numPr>
          <w:ilvl w:val="0"/>
          <w:numId w:val="7"/>
        </w:numPr>
      </w:pPr>
      <w:r>
        <w:t>ベリーグローバル（米国）</w:t>
      </w:r>
    </w:p>
    <w:p w14:paraId="3A03BEDF" w14:textId="77777777" w:rsidR="003172BC" w:rsidRDefault="003172BC" w:rsidP="0028176C">
      <w:pPr>
        <w:pStyle w:val="ListParagraph"/>
        <w:numPr>
          <w:ilvl w:val="0"/>
          <w:numId w:val="7"/>
        </w:numPr>
      </w:pPr>
      <w:r>
        <w:lastRenderedPageBreak/>
        <w:t>モンディ（英国）</w:t>
      </w:r>
    </w:p>
    <w:p w14:paraId="6956355E" w14:textId="77777777" w:rsidR="003172BC" w:rsidRDefault="003172BC" w:rsidP="0028176C">
      <w:pPr>
        <w:pStyle w:val="ListParagraph"/>
        <w:numPr>
          <w:ilvl w:val="0"/>
          <w:numId w:val="7"/>
        </w:numPr>
      </w:pPr>
      <w:r>
        <w:t>シールドエア（米国）</w:t>
      </w:r>
    </w:p>
    <w:p w14:paraId="5C2E7E93" w14:textId="77777777" w:rsidR="003172BC" w:rsidRDefault="003172BC" w:rsidP="0028176C">
      <w:pPr>
        <w:pStyle w:val="ListParagraph"/>
        <w:numPr>
          <w:ilvl w:val="0"/>
          <w:numId w:val="7"/>
        </w:numPr>
      </w:pPr>
      <w:r>
        <w:t>ソノコプロダクツ社（米国）</w:t>
      </w:r>
    </w:p>
    <w:p w14:paraId="5D29DF1A" w14:textId="77777777" w:rsidR="003172BC" w:rsidRDefault="003172BC" w:rsidP="0028176C">
      <w:pPr>
        <w:pStyle w:val="ListParagraph"/>
        <w:numPr>
          <w:ilvl w:val="0"/>
          <w:numId w:val="7"/>
        </w:numPr>
      </w:pPr>
      <w:r>
        <w:t>コンスタンシア・フレキシブルズ（オーストリア）</w:t>
      </w:r>
    </w:p>
    <w:p w14:paraId="60FE0EAB" w14:textId="77777777" w:rsidR="003172BC" w:rsidRDefault="003172BC" w:rsidP="0028176C">
      <w:pPr>
        <w:pStyle w:val="ListParagraph"/>
        <w:numPr>
          <w:ilvl w:val="0"/>
          <w:numId w:val="7"/>
        </w:numPr>
      </w:pPr>
      <w:r>
        <w:t>フフタマキ（フィンランド）</w:t>
      </w:r>
    </w:p>
    <w:p w14:paraId="58F35666" w14:textId="77777777" w:rsidR="003172BC" w:rsidRDefault="003172BC" w:rsidP="0028176C">
      <w:pPr>
        <w:pStyle w:val="ListParagraph"/>
        <w:numPr>
          <w:ilvl w:val="0"/>
          <w:numId w:val="7"/>
        </w:numPr>
      </w:pPr>
      <w:r>
        <w:t>プロアンパック（米国）</w:t>
      </w:r>
    </w:p>
    <w:p w14:paraId="4AD76DA7" w14:textId="77777777" w:rsidR="003172BC" w:rsidRDefault="003172BC" w:rsidP="0028176C">
      <w:pPr>
        <w:pStyle w:val="ListParagraph"/>
        <w:numPr>
          <w:ilvl w:val="0"/>
          <w:numId w:val="7"/>
        </w:numPr>
      </w:pPr>
      <w:r>
        <w:t>TCトランスコンチネンタルパッケージング（カナダ）</w:t>
      </w:r>
    </w:p>
    <w:p w14:paraId="3AE26954" w14:textId="77777777" w:rsidR="003172BC" w:rsidRDefault="003172BC" w:rsidP="0028176C">
      <w:pPr>
        <w:pStyle w:val="ListParagraph"/>
        <w:numPr>
          <w:ilvl w:val="0"/>
          <w:numId w:val="7"/>
        </w:numPr>
      </w:pPr>
      <w:r>
        <w:t>ウィンパック（カナダ）</w:t>
      </w:r>
    </w:p>
    <w:p w14:paraId="71D4B1A9" w14:textId="77777777" w:rsidR="003172BC" w:rsidRDefault="003172BC" w:rsidP="0028176C">
      <w:pPr>
        <w:pStyle w:val="ListParagraph"/>
        <w:numPr>
          <w:ilvl w:val="0"/>
          <w:numId w:val="7"/>
        </w:numPr>
      </w:pPr>
      <w:r>
        <w:t>グレンロイ社（米国）</w:t>
      </w:r>
    </w:p>
    <w:p w14:paraId="1F2792A8" w14:textId="77777777" w:rsidR="003172BC" w:rsidRDefault="003172BC" w:rsidP="0028176C">
      <w:pPr>
        <w:pStyle w:val="ListParagraph"/>
        <w:numPr>
          <w:ilvl w:val="0"/>
          <w:numId w:val="7"/>
        </w:numPr>
      </w:pPr>
      <w:r>
        <w:t>クロンダルキングループ（オランダ）</w:t>
      </w:r>
    </w:p>
    <w:p w14:paraId="35B0045A" w14:textId="77777777" w:rsidR="003172BC" w:rsidRDefault="003172BC" w:rsidP="0028176C">
      <w:pPr>
        <w:pStyle w:val="ListParagraph"/>
        <w:numPr>
          <w:ilvl w:val="0"/>
          <w:numId w:val="7"/>
        </w:numPr>
      </w:pPr>
      <w:r>
        <w:t>プリントパック（米国）</w:t>
      </w:r>
    </w:p>
    <w:p w14:paraId="709572D9" w14:textId="77777777" w:rsidR="003172BC" w:rsidRDefault="003172BC" w:rsidP="0028176C">
      <w:pPr>
        <w:pStyle w:val="ListParagraph"/>
        <w:numPr>
          <w:ilvl w:val="0"/>
          <w:numId w:val="7"/>
        </w:numPr>
      </w:pPr>
      <w:r>
        <w:t>東レプラスチックス（米国）</w:t>
      </w:r>
    </w:p>
    <w:p w14:paraId="01918394" w14:textId="77777777" w:rsidR="003172BC" w:rsidRDefault="003172BC" w:rsidP="0028176C">
      <w:pPr>
        <w:pStyle w:val="ListParagraph"/>
        <w:numPr>
          <w:ilvl w:val="0"/>
          <w:numId w:val="7"/>
        </w:numPr>
      </w:pPr>
      <w:r>
        <w:t>Uflex Ltd.（インド）</w:t>
      </w:r>
    </w:p>
    <w:p w14:paraId="0B8BC3C7" w14:textId="77777777" w:rsidR="003172BC" w:rsidRDefault="003172BC" w:rsidP="0028176C">
      <w:pPr>
        <w:pStyle w:val="ListParagraph"/>
        <w:numPr>
          <w:ilvl w:val="0"/>
          <w:numId w:val="7"/>
        </w:numPr>
      </w:pPr>
      <w:r>
        <w:t>ビーミス社（米国）</w:t>
      </w:r>
    </w:p>
    <w:p w14:paraId="10A6825F" w14:textId="77777777" w:rsidR="00177621" w:rsidRDefault="0036594B" w:rsidP="00177621">
      <w:r w:rsidRPr="00431C9B">
        <w:rPr>
          <w:b/>
          <w:bCs/>
        </w:rPr>
        <w:t xml:space="preserve">今すぐ行動を起こしましょう: フレキシブルプラスチック包装市場を今すぐ確保しましょう - </w:t>
      </w:r>
      <w:hyperlink r:id="rId8" w:history="1">
        <w:r w:rsidR="00177621">
          <w:rPr>
            <w:rStyle w:val="Hyperlink"/>
          </w:rPr>
          <w:t>https://www.skyquestt.com/add-to-cart-buy-now/flexible-plastic-packaging-market</w:t>
        </w:r>
      </w:hyperlink>
    </w:p>
    <w:p w14:paraId="4A663809" w14:textId="56F0BBA9" w:rsidR="00F3665B" w:rsidRPr="00F3665B" w:rsidRDefault="00F3665B" w:rsidP="003172BC">
      <w:pPr>
        <w:rPr>
          <w:b/>
          <w:bCs/>
        </w:rPr>
      </w:pPr>
      <w:r w:rsidRPr="00F3665B">
        <w:rPr>
          <w:b/>
          <w:bCs/>
        </w:rPr>
        <w:t>フレキシブルプラスチック包装市場の対象となる主要地域は次のとおりです。</w:t>
      </w:r>
    </w:p>
    <w:p w14:paraId="4E8093A6" w14:textId="77777777" w:rsidR="00F3665B" w:rsidRPr="00F3665B" w:rsidRDefault="00F3665B" w:rsidP="00F3665B">
      <w:pPr>
        <w:numPr>
          <w:ilvl w:val="0"/>
          <w:numId w:val="1"/>
        </w:numPr>
      </w:pPr>
      <w:r w:rsidRPr="00F3665B">
        <w:t>北米のフレキシブルプラスチック包装市場には、（カナダ、メキシコ、米国）が含まれます。</w:t>
      </w:r>
    </w:p>
    <w:p w14:paraId="35AD341A" w14:textId="77777777" w:rsidR="00F3665B" w:rsidRPr="00F3665B" w:rsidRDefault="00F3665B" w:rsidP="00F3665B">
      <w:pPr>
        <w:numPr>
          <w:ilvl w:val="0"/>
          <w:numId w:val="1"/>
        </w:numPr>
      </w:pPr>
      <w:r w:rsidRPr="00F3665B">
        <w:t>ヨーロッパのフレキシブルプラスチック包装市場には、（ドイツ、フランス、イギリス、イタリア、スペイン、ロシア）が含まれます。</w:t>
      </w:r>
    </w:p>
    <w:p w14:paraId="50B49965" w14:textId="77777777" w:rsidR="00F3665B" w:rsidRPr="00F3665B" w:rsidRDefault="00F3665B" w:rsidP="00F3665B">
      <w:pPr>
        <w:numPr>
          <w:ilvl w:val="0"/>
          <w:numId w:val="1"/>
        </w:numPr>
      </w:pPr>
      <w:r w:rsidRPr="00F3665B">
        <w:t>アジア太平洋地域のフレキシブルプラスチック包装市場（中国、日本、インド、韓国、オーストラリア）</w:t>
      </w:r>
    </w:p>
    <w:p w14:paraId="3B6D8A43" w14:textId="77777777" w:rsidR="00F3665B" w:rsidRPr="00F3665B" w:rsidRDefault="00F3665B" w:rsidP="00F3665B">
      <w:pPr>
        <w:numPr>
          <w:ilvl w:val="0"/>
          <w:numId w:val="1"/>
        </w:numPr>
      </w:pPr>
      <w:r w:rsidRPr="00F3665B">
        <w:t>中東およびアフリカのフレキシブルプラスチック包装市場（サウジアラビア、アラブ首長国連邦、南アフリカ）</w:t>
      </w:r>
    </w:p>
    <w:p w14:paraId="745E0C9F" w14:textId="77777777" w:rsidR="00F3665B" w:rsidRPr="00F3665B" w:rsidRDefault="00F3665B" w:rsidP="00F3665B">
      <w:pPr>
        <w:numPr>
          <w:ilvl w:val="0"/>
          <w:numId w:val="1"/>
        </w:numPr>
      </w:pPr>
      <w:r w:rsidRPr="00F3665B">
        <w:t>南米のフレキシブルプラスチック包装市場には（ブラジル、アルゼンチン）が含まれます</w:t>
      </w:r>
    </w:p>
    <w:p w14:paraId="2C30EF97" w14:textId="77777777" w:rsidR="00F3665B" w:rsidRPr="00F3665B" w:rsidRDefault="00F3665B" w:rsidP="00F3665B">
      <w:pPr>
        <w:rPr>
          <w:b/>
          <w:bCs/>
        </w:rPr>
      </w:pPr>
      <w:r w:rsidRPr="00F3665B">
        <w:rPr>
          <w:b/>
          <w:bCs/>
        </w:rPr>
        <w:t>フレキシブルプラスチック包装市場レポートからの主なポイント:</w:t>
      </w:r>
    </w:p>
    <w:p w14:paraId="6C643BEF" w14:textId="77777777" w:rsidR="00F3665B" w:rsidRPr="00F3665B" w:rsidRDefault="00F3665B" w:rsidP="00F3665B">
      <w:pPr>
        <w:numPr>
          <w:ilvl w:val="0"/>
          <w:numId w:val="2"/>
        </w:numPr>
      </w:pPr>
      <w:r w:rsidRPr="00F3665B">
        <w:t>2025年から2032年までの市場セグメント、トレンド、予測、動向を包括的に定量分析し、新たな機会を特定します。</w:t>
      </w:r>
    </w:p>
    <w:p w14:paraId="5C5C35FC" w14:textId="77777777" w:rsidR="00F3665B" w:rsidRPr="00F3665B" w:rsidRDefault="00F3665B" w:rsidP="00F3665B">
      <w:pPr>
        <w:numPr>
          <w:ilvl w:val="0"/>
          <w:numId w:val="2"/>
        </w:numPr>
      </w:pPr>
      <w:r w:rsidRPr="00F3665B">
        <w:lastRenderedPageBreak/>
        <w:t>市場を形成する主要な推進要因、制約、機会に関するデータに基づく洞察。</w:t>
      </w:r>
    </w:p>
    <w:p w14:paraId="588FEF9E" w14:textId="77777777" w:rsidR="00F3665B" w:rsidRPr="00F3665B" w:rsidRDefault="00F3665B" w:rsidP="00F3665B">
      <w:pPr>
        <w:numPr>
          <w:ilvl w:val="0"/>
          <w:numId w:val="2"/>
        </w:numPr>
      </w:pPr>
      <w:r w:rsidRPr="00F3665B">
        <w:t>ポーター ファイブ フォース分析により、買い手とサプライヤーの力を評価し、戦略的な意思決定を支援します。</w:t>
      </w:r>
    </w:p>
    <w:p w14:paraId="24E86FE5" w14:textId="77777777" w:rsidR="00F3665B" w:rsidRPr="00F3665B" w:rsidRDefault="00F3665B" w:rsidP="00F3665B">
      <w:pPr>
        <w:numPr>
          <w:ilvl w:val="0"/>
          <w:numId w:val="2"/>
        </w:numPr>
      </w:pPr>
      <w:r w:rsidRPr="00F3665B">
        <w:t>収益性の高い成長分野と投資の見通しを特定するための詳細なセグメンテーション分析。</w:t>
      </w:r>
    </w:p>
    <w:p w14:paraId="04196276" w14:textId="77777777" w:rsidR="00F3665B" w:rsidRPr="00F3665B" w:rsidRDefault="00F3665B" w:rsidP="00F3665B">
      <w:pPr>
        <w:numPr>
          <w:ilvl w:val="0"/>
          <w:numId w:val="2"/>
        </w:numPr>
      </w:pPr>
      <w:r w:rsidRPr="00F3665B">
        <w:t>地域全体の収益貢献分析により、世界的な視点からトレンドを把握できます。</w:t>
      </w:r>
    </w:p>
    <w:p w14:paraId="5CE2FA2B" w14:textId="77777777" w:rsidR="00F3665B" w:rsidRPr="00F3665B" w:rsidRDefault="00F3665B" w:rsidP="00F3665B">
      <w:pPr>
        <w:numPr>
          <w:ilvl w:val="0"/>
          <w:numId w:val="2"/>
        </w:numPr>
      </w:pPr>
      <w:r w:rsidRPr="00F3665B">
        <w:t>競争ベンチマークのための市場プレーヤーの位置付け分析。</w:t>
      </w:r>
    </w:p>
    <w:p w14:paraId="0AA43165" w14:textId="77777777" w:rsidR="00F3665B" w:rsidRPr="00F3665B" w:rsidRDefault="00F3665B" w:rsidP="00F3665B">
      <w:pPr>
        <w:numPr>
          <w:ilvl w:val="0"/>
          <w:numId w:val="2"/>
        </w:numPr>
      </w:pPr>
      <w:r w:rsidRPr="00F3665B">
        <w:t>詳細な地域分析、主要な傾向、主要プレーヤー、市場で成功するための成長戦略。</w:t>
      </w:r>
    </w:p>
    <w:p w14:paraId="5807A723" w14:textId="77777777" w:rsidR="00F3665B" w:rsidRPr="00F3665B" w:rsidRDefault="00F3665B" w:rsidP="00F3665B">
      <w:pPr>
        <w:numPr>
          <w:ilvl w:val="0"/>
          <w:numId w:val="2"/>
        </w:numPr>
      </w:pPr>
      <w:r w:rsidRPr="00F3665B">
        <w:t>フレキシブルプラスチック包装市場の予測される成長軌道に関する決定的な洞察。</w:t>
      </w:r>
    </w:p>
    <w:p w14:paraId="5EDCB340" w14:textId="2CCB1C22" w:rsidR="00124576" w:rsidRPr="00C56A27" w:rsidRDefault="00124576" w:rsidP="00F3665B">
      <w:r w:rsidRPr="00431C9B">
        <w:rPr>
          <w:b/>
          <w:bCs/>
        </w:rPr>
        <w:t xml:space="preserve">フレキシブルプラスチック包装市場レポートを今すぐお読みください - </w:t>
      </w:r>
      <w:hyperlink r:id="rId9" w:history="1">
        <w:r w:rsidR="00C56A27" w:rsidRPr="00EB071A">
          <w:rPr>
            <w:rStyle w:val="Hyperlink"/>
          </w:rPr>
          <w:t>https://www.skyquestt.com/report/flexible-plastic-packaging-market</w:t>
        </w:r>
      </w:hyperlink>
      <w:r w:rsidR="00C56A27">
        <w:t xml:space="preserve"> </w:t>
      </w:r>
    </w:p>
    <w:p w14:paraId="38A3D370" w14:textId="21B95ACA" w:rsidR="00F3665B" w:rsidRPr="00F3665B" w:rsidRDefault="00F3665B" w:rsidP="00F3665B">
      <w:r w:rsidRPr="00F3665B">
        <w:t>業界の研究者やアナリストは、グローバルフレキシブルプラスチック包装市場レポートが市場状況に関する測定可能な洞察を提供していると強調しています。戦略的なビジネスアプローチに基づき、このレポートは進化する業界動向を概説し、重要なセグメントを世界市場シェアに基づいてランク付けしています。さらに、主要プレーヤーと主要な市場貢献者に関する専門的な業界評価も提供しています。結果として、グローバルフレキシブルプラスチック包装市場レポートは、新規参入企業と業界リーダーの両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を特定しました。最も重要なのは、この市場調査が市場の盲点を特定し、ビジネス戦略を改善するのに役立つことです。</w:t>
      </w:r>
    </w:p>
    <w:p w14:paraId="7FF354D6" w14:textId="77777777" w:rsidR="00F3665B" w:rsidRPr="00F3665B" w:rsidRDefault="00F3665B" w:rsidP="00F3665B">
      <w:pPr>
        <w:rPr>
          <w:b/>
          <w:bCs/>
        </w:rPr>
      </w:pPr>
      <w:r w:rsidRPr="00F3665B">
        <w:rPr>
          <w:b/>
          <w:bCs/>
        </w:rPr>
        <w:t>よくある質問:</w:t>
      </w:r>
    </w:p>
    <w:p w14:paraId="350A9E30" w14:textId="77777777" w:rsidR="00F3665B" w:rsidRPr="00F3665B" w:rsidRDefault="00F3665B" w:rsidP="00F3665B">
      <w:pPr>
        <w:numPr>
          <w:ilvl w:val="0"/>
          <w:numId w:val="3"/>
        </w:numPr>
      </w:pPr>
      <w:r w:rsidRPr="00F3665B">
        <w:t>フレキシブルプラスチック包装市場の現在の市場規模と予測成長率はどれくらいですか?</w:t>
      </w:r>
    </w:p>
    <w:p w14:paraId="7363686F" w14:textId="77777777" w:rsidR="00F3665B" w:rsidRPr="00F3665B" w:rsidRDefault="00F3665B" w:rsidP="00F3665B">
      <w:pPr>
        <w:numPr>
          <w:ilvl w:val="0"/>
          <w:numId w:val="3"/>
        </w:numPr>
      </w:pPr>
      <w:r w:rsidRPr="00F3665B">
        <w:t>フレキシブルプラスチック包装業界の主要企業は誰ですか？また、彼らの市場シェアはどれくらいですか？</w:t>
      </w:r>
    </w:p>
    <w:p w14:paraId="47AA51BA" w14:textId="77777777" w:rsidR="00F3665B" w:rsidRPr="00F3665B" w:rsidRDefault="00F3665B" w:rsidP="00F3665B">
      <w:pPr>
        <w:numPr>
          <w:ilvl w:val="0"/>
          <w:numId w:val="3"/>
        </w:numPr>
      </w:pPr>
      <w:r w:rsidRPr="00F3665B">
        <w:lastRenderedPageBreak/>
        <w:t>フレキシブルプラスチック包装市場の成長を促進する最新のトレンドとイノベーションは何ですか?</w:t>
      </w:r>
    </w:p>
    <w:p w14:paraId="6C0E1985" w14:textId="77777777" w:rsidR="00F3665B" w:rsidRPr="00F3665B" w:rsidRDefault="00F3665B" w:rsidP="00F3665B">
      <w:pPr>
        <w:numPr>
          <w:ilvl w:val="0"/>
          <w:numId w:val="3"/>
        </w:numPr>
      </w:pPr>
      <w:r w:rsidRPr="00F3665B">
        <w:t>市場に影響を与えている主な課題と制約は何ですか?</w:t>
      </w:r>
    </w:p>
    <w:p w14:paraId="73F5F20F" w14:textId="77777777" w:rsidR="00F3665B" w:rsidRPr="00F3665B" w:rsidRDefault="00F3665B" w:rsidP="00F3665B">
      <w:pPr>
        <w:numPr>
          <w:ilvl w:val="0"/>
          <w:numId w:val="3"/>
        </w:numPr>
      </w:pPr>
      <w:r w:rsidRPr="00F3665B">
        <w:t>消費者の需要は地域や人口統計によってどのように異なりますか?</w:t>
      </w:r>
    </w:p>
    <w:p w14:paraId="3D541546" w14:textId="77777777" w:rsidR="00F3665B" w:rsidRPr="00F3665B" w:rsidRDefault="00F3665B" w:rsidP="00F3665B">
      <w:pPr>
        <w:numPr>
          <w:ilvl w:val="0"/>
          <w:numId w:val="3"/>
        </w:numPr>
      </w:pPr>
      <w:r w:rsidRPr="00F3665B">
        <w:t>この市場における顧客の購買行動に影響を与える要因は何ですか?</w:t>
      </w:r>
    </w:p>
    <w:p w14:paraId="5DC0E097" w14:textId="77777777" w:rsidR="00F3665B" w:rsidRPr="00F3665B" w:rsidRDefault="00F3665B" w:rsidP="00F3665B">
      <w:pPr>
        <w:numPr>
          <w:ilvl w:val="0"/>
          <w:numId w:val="3"/>
        </w:numPr>
      </w:pPr>
      <w:r w:rsidRPr="00F3665B">
        <w:t>主要プレーヤーはどのような競争戦略を採用していますか?</w:t>
      </w:r>
    </w:p>
    <w:p w14:paraId="4B74E99B" w14:textId="77777777" w:rsidR="00F3665B" w:rsidRPr="00F3665B" w:rsidRDefault="00F3665B" w:rsidP="00F3665B">
      <w:pPr>
        <w:numPr>
          <w:ilvl w:val="0"/>
          <w:numId w:val="3"/>
        </w:numPr>
      </w:pPr>
      <w:r w:rsidRPr="00F3665B">
        <w:t>政府の規制や政策は市場にどのような影響を与えますか?</w:t>
      </w:r>
    </w:p>
    <w:p w14:paraId="5F32B699" w14:textId="77777777" w:rsidR="00F3665B" w:rsidRPr="00F3665B" w:rsidRDefault="00F3665B" w:rsidP="00F3665B">
      <w:pPr>
        <w:numPr>
          <w:ilvl w:val="0"/>
          <w:numId w:val="3"/>
        </w:numPr>
      </w:pPr>
      <w:r w:rsidRPr="00F3665B">
        <w:t>フレキシブルプラスチック包装市場で最も有望なセグメントまたはニッチは何ですか?</w:t>
      </w:r>
    </w:p>
    <w:p w14:paraId="3793FCE0" w14:textId="77777777" w:rsidR="00F3665B" w:rsidRDefault="00F3665B" w:rsidP="00F3665B">
      <w:pPr>
        <w:numPr>
          <w:ilvl w:val="0"/>
          <w:numId w:val="3"/>
        </w:numPr>
      </w:pPr>
      <w:r w:rsidRPr="00F3665B">
        <w:t>テクノロジーはフレキシブルプラスチック包装市場の将来をどのように形作るのでしょうか?</w:t>
      </w:r>
    </w:p>
    <w:p w14:paraId="3DECF802" w14:textId="7183B1CC" w:rsidR="005448DD" w:rsidRPr="005448DD" w:rsidRDefault="005448DD" w:rsidP="005448DD">
      <w:pPr>
        <w:rPr>
          <w:b/>
          <w:bCs/>
        </w:rPr>
      </w:pPr>
      <w:r w:rsidRPr="005448DD">
        <w:rPr>
          <w:b/>
          <w:bCs/>
        </w:rPr>
        <w:t>さらにレポートを閲覧:</w:t>
      </w:r>
    </w:p>
    <w:p w14:paraId="02DE2929" w14:textId="1951F034" w:rsidR="005448DD" w:rsidRDefault="00977F1F" w:rsidP="00977F1F">
      <w:r>
        <w:t>がん治療薬市場 -</w:t>
      </w:r>
      <w:r>
        <w:tab/>
      </w:r>
    </w:p>
    <w:p w14:paraId="17F18FE1" w14:textId="437EA012" w:rsidR="00977F1F" w:rsidRDefault="00E66AFC" w:rsidP="00977F1F">
      <w:hyperlink r:id="rId10" w:history="1">
        <w:r w:rsidRPr="00EB071A">
          <w:rPr>
            <w:rStyle w:val="Hyperlink"/>
          </w:rPr>
          <w:t>https://issuu.com/vicunamvkg/docs/cancer_therapeutics_market_overview_and_strategic_/s/73347897</w:t>
        </w:r>
      </w:hyperlink>
      <w:r w:rsidR="005448DD">
        <w:t xml:space="preserve"> </w:t>
      </w:r>
    </w:p>
    <w:p w14:paraId="30E9875A" w14:textId="77777777" w:rsidR="009958BB" w:rsidRDefault="009958BB" w:rsidP="00977F1F">
      <w:r w:rsidRPr="009958BB">
        <w:t>サシェ包装市場 -</w:t>
      </w:r>
      <w:r w:rsidRPr="009958BB">
        <w:tab/>
      </w:r>
    </w:p>
    <w:p w14:paraId="55EBEAEC" w14:textId="2DA77ABA" w:rsidR="009958BB" w:rsidRDefault="009958BB" w:rsidP="00977F1F">
      <w:hyperlink r:id="rId11" w:history="1">
        <w:r w:rsidRPr="00EB071A">
          <w:rPr>
            <w:rStyle w:val="Hyperlink"/>
          </w:rPr>
          <w:t>https://issuu.com/newtswanko/docs/sachet_packaging_market_2025_key_influencing_fact/s/76867562</w:t>
        </w:r>
      </w:hyperlink>
      <w:r>
        <w:t xml:space="preserve"> </w:t>
      </w:r>
    </w:p>
    <w:p w14:paraId="46B94D7E" w14:textId="77777777" w:rsidR="009958BB" w:rsidRPr="00F3665B" w:rsidRDefault="009958BB" w:rsidP="00977F1F"/>
    <w:p w14:paraId="14D134AE" w14:textId="77777777" w:rsidR="000B7402" w:rsidRDefault="000B7402"/>
    <w:sectPr w:rsidR="000B7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2263"/>
    <w:multiLevelType w:val="multilevel"/>
    <w:tmpl w:val="C514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47209"/>
    <w:multiLevelType w:val="multilevel"/>
    <w:tmpl w:val="4360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B37B3"/>
    <w:multiLevelType w:val="hybridMultilevel"/>
    <w:tmpl w:val="F9DA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75FFD"/>
    <w:multiLevelType w:val="multilevel"/>
    <w:tmpl w:val="6B08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07DCC"/>
    <w:multiLevelType w:val="multilevel"/>
    <w:tmpl w:val="959C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1510DB"/>
    <w:multiLevelType w:val="multilevel"/>
    <w:tmpl w:val="9B26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182071"/>
    <w:multiLevelType w:val="multilevel"/>
    <w:tmpl w:val="721E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301615">
    <w:abstractNumId w:val="0"/>
  </w:num>
  <w:num w:numId="2" w16cid:durableId="379135190">
    <w:abstractNumId w:val="3"/>
  </w:num>
  <w:num w:numId="3" w16cid:durableId="754669807">
    <w:abstractNumId w:val="6"/>
  </w:num>
  <w:num w:numId="4" w16cid:durableId="1919434666">
    <w:abstractNumId w:val="5"/>
  </w:num>
  <w:num w:numId="5" w16cid:durableId="291401972">
    <w:abstractNumId w:val="4"/>
  </w:num>
  <w:num w:numId="6" w16cid:durableId="592739604">
    <w:abstractNumId w:val="1"/>
  </w:num>
  <w:num w:numId="7" w16cid:durableId="156579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5B"/>
    <w:rsid w:val="00032C7A"/>
    <w:rsid w:val="000B7402"/>
    <w:rsid w:val="000C0420"/>
    <w:rsid w:val="00124576"/>
    <w:rsid w:val="00177621"/>
    <w:rsid w:val="0028176C"/>
    <w:rsid w:val="00304666"/>
    <w:rsid w:val="003172BC"/>
    <w:rsid w:val="0036594B"/>
    <w:rsid w:val="004872B0"/>
    <w:rsid w:val="00536A6B"/>
    <w:rsid w:val="00540758"/>
    <w:rsid w:val="005448DD"/>
    <w:rsid w:val="00584D64"/>
    <w:rsid w:val="006E23AC"/>
    <w:rsid w:val="008B2D34"/>
    <w:rsid w:val="009754B0"/>
    <w:rsid w:val="00977F1F"/>
    <w:rsid w:val="00981E68"/>
    <w:rsid w:val="009958BB"/>
    <w:rsid w:val="00A46EAF"/>
    <w:rsid w:val="00AF338E"/>
    <w:rsid w:val="00B05263"/>
    <w:rsid w:val="00B40DA1"/>
    <w:rsid w:val="00C56A27"/>
    <w:rsid w:val="00CA6C09"/>
    <w:rsid w:val="00CD7A1B"/>
    <w:rsid w:val="00DC22B1"/>
    <w:rsid w:val="00E26ADF"/>
    <w:rsid w:val="00E66AFC"/>
    <w:rsid w:val="00F21267"/>
    <w:rsid w:val="00F36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BA1B"/>
  <w15:chartTrackingRefBased/>
  <w15:docId w15:val="{EBE5E988-9019-4026-A2FE-D329DE9C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6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66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66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66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66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66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6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6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6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6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66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66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66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66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66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6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6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65B"/>
    <w:rPr>
      <w:rFonts w:eastAsiaTheme="majorEastAsia" w:cstheme="majorBidi"/>
      <w:color w:val="272727" w:themeColor="text1" w:themeTint="D8"/>
    </w:rPr>
  </w:style>
  <w:style w:type="paragraph" w:styleId="Title">
    <w:name w:val="Title"/>
    <w:basedOn w:val="Normal"/>
    <w:next w:val="Normal"/>
    <w:link w:val="TitleChar"/>
    <w:uiPriority w:val="10"/>
    <w:qFormat/>
    <w:rsid w:val="00F36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6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6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6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65B"/>
    <w:pPr>
      <w:spacing w:before="160"/>
      <w:jc w:val="center"/>
    </w:pPr>
    <w:rPr>
      <w:i/>
      <w:iCs/>
      <w:color w:val="404040" w:themeColor="text1" w:themeTint="BF"/>
    </w:rPr>
  </w:style>
  <w:style w:type="character" w:customStyle="1" w:styleId="QuoteChar">
    <w:name w:val="Quote Char"/>
    <w:basedOn w:val="DefaultParagraphFont"/>
    <w:link w:val="Quote"/>
    <w:uiPriority w:val="29"/>
    <w:rsid w:val="00F3665B"/>
    <w:rPr>
      <w:i/>
      <w:iCs/>
      <w:color w:val="404040" w:themeColor="text1" w:themeTint="BF"/>
    </w:rPr>
  </w:style>
  <w:style w:type="paragraph" w:styleId="ListParagraph">
    <w:name w:val="List Paragraph"/>
    <w:basedOn w:val="Normal"/>
    <w:uiPriority w:val="34"/>
    <w:qFormat/>
    <w:rsid w:val="00F3665B"/>
    <w:pPr>
      <w:ind w:left="720"/>
      <w:contextualSpacing/>
    </w:pPr>
  </w:style>
  <w:style w:type="character" w:styleId="IntenseEmphasis">
    <w:name w:val="Intense Emphasis"/>
    <w:basedOn w:val="DefaultParagraphFont"/>
    <w:uiPriority w:val="21"/>
    <w:qFormat/>
    <w:rsid w:val="00F3665B"/>
    <w:rPr>
      <w:i/>
      <w:iCs/>
      <w:color w:val="2F5496" w:themeColor="accent1" w:themeShade="BF"/>
    </w:rPr>
  </w:style>
  <w:style w:type="paragraph" w:styleId="IntenseQuote">
    <w:name w:val="Intense Quote"/>
    <w:basedOn w:val="Normal"/>
    <w:next w:val="Normal"/>
    <w:link w:val="IntenseQuoteChar"/>
    <w:uiPriority w:val="30"/>
    <w:qFormat/>
    <w:rsid w:val="00F366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665B"/>
    <w:rPr>
      <w:i/>
      <w:iCs/>
      <w:color w:val="2F5496" w:themeColor="accent1" w:themeShade="BF"/>
    </w:rPr>
  </w:style>
  <w:style w:type="character" w:styleId="IntenseReference">
    <w:name w:val="Intense Reference"/>
    <w:basedOn w:val="DefaultParagraphFont"/>
    <w:uiPriority w:val="32"/>
    <w:qFormat/>
    <w:rsid w:val="00F3665B"/>
    <w:rPr>
      <w:b/>
      <w:bCs/>
      <w:smallCaps/>
      <w:color w:val="2F5496" w:themeColor="accent1" w:themeShade="BF"/>
      <w:spacing w:val="5"/>
    </w:rPr>
  </w:style>
  <w:style w:type="character" w:styleId="Hyperlink">
    <w:name w:val="Hyperlink"/>
    <w:basedOn w:val="DefaultParagraphFont"/>
    <w:uiPriority w:val="99"/>
    <w:unhideWhenUsed/>
    <w:rsid w:val="00F3665B"/>
    <w:rPr>
      <w:color w:val="0563C1" w:themeColor="hyperlink"/>
      <w:u w:val="single"/>
    </w:rPr>
  </w:style>
  <w:style w:type="character" w:styleId="UnresolvedMention">
    <w:name w:val="Unresolved Mention"/>
    <w:basedOn w:val="DefaultParagraphFont"/>
    <w:uiPriority w:val="99"/>
    <w:semiHidden/>
    <w:unhideWhenUsed/>
    <w:rsid w:val="00F36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1488">
      <w:bodyDiv w:val="1"/>
      <w:marLeft w:val="0"/>
      <w:marRight w:val="0"/>
      <w:marTop w:val="0"/>
      <w:marBottom w:val="0"/>
      <w:divBdr>
        <w:top w:val="none" w:sz="0" w:space="0" w:color="auto"/>
        <w:left w:val="none" w:sz="0" w:space="0" w:color="auto"/>
        <w:bottom w:val="none" w:sz="0" w:space="0" w:color="auto"/>
        <w:right w:val="none" w:sz="0" w:space="0" w:color="auto"/>
      </w:divBdr>
    </w:div>
    <w:div w:id="380323516">
      <w:bodyDiv w:val="1"/>
      <w:marLeft w:val="0"/>
      <w:marRight w:val="0"/>
      <w:marTop w:val="0"/>
      <w:marBottom w:val="0"/>
      <w:divBdr>
        <w:top w:val="none" w:sz="0" w:space="0" w:color="auto"/>
        <w:left w:val="none" w:sz="0" w:space="0" w:color="auto"/>
        <w:bottom w:val="none" w:sz="0" w:space="0" w:color="auto"/>
        <w:right w:val="none" w:sz="0" w:space="0" w:color="auto"/>
      </w:divBdr>
    </w:div>
    <w:div w:id="484274446">
      <w:bodyDiv w:val="1"/>
      <w:marLeft w:val="0"/>
      <w:marRight w:val="0"/>
      <w:marTop w:val="0"/>
      <w:marBottom w:val="0"/>
      <w:divBdr>
        <w:top w:val="none" w:sz="0" w:space="0" w:color="auto"/>
        <w:left w:val="none" w:sz="0" w:space="0" w:color="auto"/>
        <w:bottom w:val="none" w:sz="0" w:space="0" w:color="auto"/>
        <w:right w:val="none" w:sz="0" w:space="0" w:color="auto"/>
      </w:divBdr>
    </w:div>
    <w:div w:id="499541867">
      <w:bodyDiv w:val="1"/>
      <w:marLeft w:val="0"/>
      <w:marRight w:val="0"/>
      <w:marTop w:val="0"/>
      <w:marBottom w:val="0"/>
      <w:divBdr>
        <w:top w:val="none" w:sz="0" w:space="0" w:color="auto"/>
        <w:left w:val="none" w:sz="0" w:space="0" w:color="auto"/>
        <w:bottom w:val="none" w:sz="0" w:space="0" w:color="auto"/>
        <w:right w:val="none" w:sz="0" w:space="0" w:color="auto"/>
      </w:divBdr>
    </w:div>
    <w:div w:id="608198122">
      <w:bodyDiv w:val="1"/>
      <w:marLeft w:val="0"/>
      <w:marRight w:val="0"/>
      <w:marTop w:val="0"/>
      <w:marBottom w:val="0"/>
      <w:divBdr>
        <w:top w:val="none" w:sz="0" w:space="0" w:color="auto"/>
        <w:left w:val="none" w:sz="0" w:space="0" w:color="auto"/>
        <w:bottom w:val="none" w:sz="0" w:space="0" w:color="auto"/>
        <w:right w:val="none" w:sz="0" w:space="0" w:color="auto"/>
      </w:divBdr>
    </w:div>
    <w:div w:id="884558101">
      <w:bodyDiv w:val="1"/>
      <w:marLeft w:val="0"/>
      <w:marRight w:val="0"/>
      <w:marTop w:val="0"/>
      <w:marBottom w:val="0"/>
      <w:divBdr>
        <w:top w:val="none" w:sz="0" w:space="0" w:color="auto"/>
        <w:left w:val="none" w:sz="0" w:space="0" w:color="auto"/>
        <w:bottom w:val="none" w:sz="0" w:space="0" w:color="auto"/>
        <w:right w:val="none" w:sz="0" w:space="0" w:color="auto"/>
      </w:divBdr>
    </w:div>
    <w:div w:id="1239092508">
      <w:bodyDiv w:val="1"/>
      <w:marLeft w:val="0"/>
      <w:marRight w:val="0"/>
      <w:marTop w:val="0"/>
      <w:marBottom w:val="0"/>
      <w:divBdr>
        <w:top w:val="none" w:sz="0" w:space="0" w:color="auto"/>
        <w:left w:val="none" w:sz="0" w:space="0" w:color="auto"/>
        <w:bottom w:val="none" w:sz="0" w:space="0" w:color="auto"/>
        <w:right w:val="none" w:sz="0" w:space="0" w:color="auto"/>
      </w:divBdr>
    </w:div>
    <w:div w:id="158495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flexible-plastic-packaging-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flexible-plastic-packaging-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flexible-plastic-packaging-market" TargetMode="External"/><Relationship Id="rId11" Type="http://schemas.openxmlformats.org/officeDocument/2006/relationships/hyperlink" Target="https://issuu.com/newtswanko/docs/sachet_packaging_market_2025_key_influencing_fact/s/76867562" TargetMode="External"/><Relationship Id="rId5" Type="http://schemas.openxmlformats.org/officeDocument/2006/relationships/hyperlink" Target="https://www.skyquestt.com/report/flexible-plastic-packaging-market" TargetMode="External"/><Relationship Id="rId10" Type="http://schemas.openxmlformats.org/officeDocument/2006/relationships/hyperlink" Target="https://issuu.com/vicunamvkg/docs/cancer_therapeutics_market_overview_and_strategic_/s/73347897" TargetMode="External"/><Relationship Id="rId4" Type="http://schemas.openxmlformats.org/officeDocument/2006/relationships/webSettings" Target="webSettings.xml"/><Relationship Id="rId9" Type="http://schemas.openxmlformats.org/officeDocument/2006/relationships/hyperlink" Target="https://www.skyquestt.com/report/flexible-plastic-packaging-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655</Words>
  <Characters>3734</Characters>
  <Application>Microsoft Office Word</Application>
  <DocSecurity>0</DocSecurity>
  <Lines>31</Lines>
  <Paragraphs>8</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3</cp:revision>
  <dcterms:created xsi:type="dcterms:W3CDTF">2025-06-30T12:50:00Z</dcterms:created>
  <dcterms:modified xsi:type="dcterms:W3CDTF">2025-06-30T13:00:00Z</dcterms:modified>
</cp:coreProperties>
</file>