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A9770" w14:textId="729D0968" w:rsidR="00753779" w:rsidRDefault="00A61375" w:rsidP="004202E3">
      <w:r w:rsidRPr="00A61375">
        <w:rPr>
          <w:rFonts w:ascii="Calibri" w:eastAsia="Times New Roman" w:hAnsi="Calibri" w:cs="Calibri"/>
          <w:b/>
          <w:bCs/>
          <w:color w:val="000000"/>
          <w:kern w:val="0"/>
          <w:sz w:val="22"/>
          <w:szCs w:val="22"/>
          <w14:ligatures w14:val="none"/>
        </w:rPr>
        <w:t>安息香酸ナトリウム市場：産業の</w:t>
      </w:r>
      <w:r w:rsidR="00753779" w:rsidRPr="004B157E">
        <w:rPr>
          <w:rFonts w:ascii="Calibri" w:eastAsia="Times New Roman" w:hAnsi="Calibri" w:cs="Calibri"/>
          <w:b/>
          <w:bCs/>
          <w:color w:val="000000"/>
          <w:kern w:val="0"/>
          <w:sz w:val="22"/>
          <w:szCs w:val="22"/>
          <w14:ligatures w14:val="none"/>
        </w:rPr>
        <w:t>未来：有望なイノベーション（2025-2032年）</w:t>
      </w:r>
    </w:p>
    <w:p w14:paraId="1BCBF398" w14:textId="77777777" w:rsidR="00A46CBE" w:rsidRDefault="00A46CBE" w:rsidP="004202E3">
      <w:pPr>
        <w:rPr>
          <w:lang w:val="en-US"/>
        </w:rPr>
      </w:pPr>
    </w:p>
    <w:p w14:paraId="24C2205A" w14:textId="754CBBC2" w:rsidR="004202E3" w:rsidRDefault="004202E3" w:rsidP="004202E3">
      <w:r w:rsidRPr="004202E3">
        <w:t>世界の</w:t>
      </w:r>
      <w:hyperlink r:id="rId5" w:history="1">
        <w:r w:rsidRPr="00DF6F1F">
          <w:rPr>
            <w:rStyle w:val="Hyperlink"/>
            <w:b/>
            <w:bCs/>
          </w:rPr>
          <w:t>安息香酸ナトリウム市場</w:t>
        </w:r>
      </w:hyperlink>
      <w:r w:rsidRPr="00DF6F1F">
        <w:rPr>
          <w:b/>
          <w:bCs/>
        </w:rPr>
        <w:t xml:space="preserve"> </w:t>
      </w:r>
      <w:r w:rsidRPr="00DF6F1F">
        <w:t>Size 2025は、2024年の企業機会、成長戦略、トレンド、イノベーション、そして競争環境に関する重要な洞察と、地理的展望を提供します。この包括的な評価には、2025年から2032年までの市場分析が含まれており、2032年までの信頼性の高い予測を提供します。本レポートは、業界の成長分析を網羅し、過去および将来のコスト、収益、需要、供給に関するデータが含まれています。</w:t>
      </w:r>
    </w:p>
    <w:p w14:paraId="132AE664" w14:textId="77777777" w:rsidR="00FF0BB5" w:rsidRDefault="00FF0BB5" w:rsidP="00FF0BB5">
      <w:r>
        <w:t>朝食などの食事を抜く習慣の普及により、多くのヨーロッパ諸国で加工・包装された食品や飲料に対する消費者の需要が高まり、世界の安息香酸ナトリウム市場の成長を牽引しています。この業界は、加工食品や飲料に不可欠な成分である安息香酸ナトリウムなどの防腐剤の使用によって牽引されてきました。</w:t>
      </w:r>
    </w:p>
    <w:p w14:paraId="0AD4B9A4" w14:textId="77777777" w:rsidR="00753779" w:rsidRPr="004202E3" w:rsidRDefault="00753779" w:rsidP="00753779">
      <w:r w:rsidRPr="004202E3">
        <w:rPr>
          <w:b/>
          <w:bCs/>
        </w:rPr>
        <w:t>レポートの無料サンプルPDFを入手 -</w:t>
      </w:r>
      <w:r w:rsidRPr="004202E3">
        <w:t> </w:t>
      </w:r>
      <w:hyperlink r:id="rId6" w:history="1">
        <w:r w:rsidRPr="004202E3">
          <w:rPr>
            <w:rStyle w:val="Hyperlink"/>
          </w:rPr>
          <w:t>https://www.skyquestt.com/sample-request/sodium-benzoate-market</w:t>
        </w:r>
      </w:hyperlink>
    </w:p>
    <w:p w14:paraId="63E74B8A" w14:textId="0D7ED9B7" w:rsidR="00FF0BB5" w:rsidRDefault="00FF0BB5" w:rsidP="00FF0BB5">
      <w:r>
        <w:t>チャネルの協力者は、停止の結果、需要が大幅に減少したことに気づきました。その結果、ほとんどの取引先は在庫レベルが高くなり、残りの在庫を決済することができなくなりました。COVID-19パンデミックにより、安息香酸ナトリウムの製造業者は、2020年の最初の2四半期に材料のサプライチェーンに大きな混乱を経験しました。主要な市場成長要因の1つは、食品業界での合成保存料としての安息香酸ナトリウムの使用です。ジャム、サラダドレッシング、炭酸飲料、ピクルスなどの低pH製品では</w:t>
      </w:r>
      <w:r w:rsidR="00A61375">
        <w:t>、主に抗菌剤として使用されます。低コスト、無色、製造の容易さから、広く使用されている食品保存料です。製薬業界では、液体医薬品の保存料としても使用されています。</w:t>
      </w:r>
    </w:p>
    <w:p w14:paraId="1AA1F644" w14:textId="77777777" w:rsidR="00FF0BB5" w:rsidRDefault="00FF0BB5" w:rsidP="00FF0BB5">
      <w:r>
        <w:t>世界人口の増加に伴い、食品セクターと医薬品セクターは市場を牽引する産業へと成長しました。市場は、消費者意識の高まり、都市化、医療用品需要の増加、包装食品産業の拡大といった要因によって成長してきました。今後数年間は、特に北米と欧州において、合成保存料に関連するリスクに対する一般の意識の高まりにより、市場の成長は抑制されると予想されます。</w:t>
      </w:r>
    </w:p>
    <w:p w14:paraId="535DBE39" w14:textId="60EA4F04" w:rsidR="00FF0BB5" w:rsidRPr="004202E3" w:rsidRDefault="00FF0BB5" w:rsidP="00FF0BB5">
      <w:r>
        <w:t>北米および欧州の政府当局は、化粧品、食品、医薬品における有害化学物質の使用に関して厳格な規制と監視を行っており、これが業界の成長速度に影響を与える可能性があります。安息香酸ナトリウムは業界で広く使用されている成分ですが、食品および医薬品のいずれにおいても市場には多くの代替品が存在するため、安息香酸ナトリウムの市場シェアは低下しています。</w:t>
      </w:r>
    </w:p>
    <w:p w14:paraId="465FD8CA" w14:textId="77777777" w:rsidR="004202E3" w:rsidRPr="004202E3" w:rsidRDefault="004202E3" w:rsidP="004202E3">
      <w:r w:rsidRPr="004202E3">
        <w:lastRenderedPageBreak/>
        <w:t>安息香酸ナトリウム市場規模は、2024年の3億752万米ドルから2032年には4億5782万米ドルに拡大し、予測期間（2025～2032年）中に5.1%のCAGRで成長する見込みです。</w:t>
      </w:r>
    </w:p>
    <w:p w14:paraId="660C8AC8" w14:textId="77777777" w:rsidR="004202E3" w:rsidRPr="004202E3" w:rsidRDefault="004202E3" w:rsidP="004202E3">
      <w:r w:rsidRPr="004202E3">
        <w:t>リサーチアナリストは、バリューチェーン、将来のロードマップ、そして流通業者分析に関する詳細な洞察を提供しています。また、市場予測情報、SWOT分析、安息香酸ナトリウム市場のシナリオ、そして実現可能性調査など、本レポートで評価される重要な要素についても解説しています。さらに、2025年から2032年までの安息香酸ナトリウム市場への投資予測も提供しています。</w:t>
      </w:r>
    </w:p>
    <w:p w14:paraId="303AB3C7" w14:textId="77777777" w:rsidR="004202E3" w:rsidRDefault="004202E3" w:rsidP="004202E3">
      <w:r w:rsidRPr="004202E3">
        <w:t>安息香酸ナトリウム市場は、イノベーション、効率性、品質を重視し、競争が激しい市場です。世界のサプライチェーンのトレンドには、環境に優しくエネルギー効率の高いソリューションへの需要の高まり、デジタル技術の導入拡大、循環型経済の原則への注目の高まりなどが挙げられます。安息香酸ナトリウム市場における主要企業および新興企業を調査対象とし、市場シェア、生産量、売上高、収益成長率、粗利益率、製品ポートフォリオ、その他の重要な要素を分析しています。この分析により、企業は競合他社の戦略を理解し、市場での地位を強化することができます。本レポートは、市場開発段階を進む企業や新製品を導入する企業にとって不可欠なツールであり、新規参入企業の成功を確実なものにします。</w:t>
      </w:r>
    </w:p>
    <w:p w14:paraId="3BE7729B" w14:textId="77777777" w:rsidR="0085618A" w:rsidRPr="004202E3" w:rsidRDefault="0085618A" w:rsidP="0085618A">
      <w:r w:rsidRPr="004202E3">
        <w:rPr>
          <w:b/>
          <w:bCs/>
        </w:rPr>
        <w:t>ご質問はございますか？当社の専門家までお問い合わせください</w:t>
      </w:r>
      <w:hyperlink r:id="rId7" w:history="1">
        <w:r w:rsidRPr="004202E3">
          <w:rPr>
            <w:rStyle w:val="Hyperlink"/>
          </w:rPr>
          <w:t>。https://www.skyquestt.com/speak-with-analyst/sodium-benzoate-market</w:t>
        </w:r>
      </w:hyperlink>
    </w:p>
    <w:p w14:paraId="570FB60E" w14:textId="77777777" w:rsidR="004202E3" w:rsidRPr="004202E3" w:rsidRDefault="004202E3" w:rsidP="004202E3">
      <w:pPr>
        <w:rPr>
          <w:b/>
          <w:bCs/>
        </w:rPr>
      </w:pPr>
      <w:r w:rsidRPr="004202E3">
        <w:rPr>
          <w:b/>
          <w:bCs/>
        </w:rPr>
        <w:t>安息香酸ナトリウム市場セグメント分析</w:t>
      </w:r>
    </w:p>
    <w:p w14:paraId="2096109F" w14:textId="77777777" w:rsidR="00D10F0A" w:rsidRPr="00D10F0A" w:rsidRDefault="00D10F0A" w:rsidP="00D10F0A">
      <w:r w:rsidRPr="00D10F0A">
        <w:rPr>
          <w:b/>
          <w:bCs/>
        </w:rPr>
        <w:t>形状：</w:t>
      </w:r>
    </w:p>
    <w:p w14:paraId="3808780F" w14:textId="77777777" w:rsidR="00D10F0A" w:rsidRPr="00D10F0A" w:rsidRDefault="00D10F0A" w:rsidP="00D10F0A">
      <w:pPr>
        <w:numPr>
          <w:ilvl w:val="0"/>
          <w:numId w:val="4"/>
        </w:numPr>
      </w:pPr>
      <w:r w:rsidRPr="00D10F0A">
        <w:t>粉</w:t>
      </w:r>
    </w:p>
    <w:p w14:paraId="37F29830" w14:textId="77777777" w:rsidR="00D10F0A" w:rsidRPr="00D10F0A" w:rsidRDefault="00D10F0A" w:rsidP="00D10F0A">
      <w:pPr>
        <w:numPr>
          <w:ilvl w:val="0"/>
          <w:numId w:val="4"/>
        </w:numPr>
      </w:pPr>
      <w:r w:rsidRPr="00D10F0A">
        <w:t>顆粒</w:t>
      </w:r>
    </w:p>
    <w:p w14:paraId="70C540E0" w14:textId="77777777" w:rsidR="00D10F0A" w:rsidRPr="00D10F0A" w:rsidRDefault="00D10F0A" w:rsidP="00D10F0A">
      <w:pPr>
        <w:numPr>
          <w:ilvl w:val="0"/>
          <w:numId w:val="4"/>
        </w:numPr>
      </w:pPr>
      <w:r w:rsidRPr="00D10F0A">
        <w:t>フレーク</w:t>
      </w:r>
    </w:p>
    <w:p w14:paraId="5A56D09A" w14:textId="77777777" w:rsidR="00D10F0A" w:rsidRPr="00D10F0A" w:rsidRDefault="00D10F0A" w:rsidP="00D10F0A">
      <w:pPr>
        <w:numPr>
          <w:ilvl w:val="0"/>
          <w:numId w:val="4"/>
        </w:numPr>
      </w:pPr>
      <w:r w:rsidRPr="00D10F0A">
        <w:t>液体</w:t>
      </w:r>
    </w:p>
    <w:p w14:paraId="4F8D8E45" w14:textId="77777777" w:rsidR="00D10F0A" w:rsidRPr="00D10F0A" w:rsidRDefault="00D10F0A" w:rsidP="00D10F0A">
      <w:r w:rsidRPr="00D10F0A">
        <w:rPr>
          <w:b/>
          <w:bCs/>
        </w:rPr>
        <w:t>機能性:</w:t>
      </w:r>
    </w:p>
    <w:p w14:paraId="0497BD3E" w14:textId="77777777" w:rsidR="00D10F0A" w:rsidRPr="00D10F0A" w:rsidRDefault="00D10F0A" w:rsidP="00D10F0A">
      <w:pPr>
        <w:numPr>
          <w:ilvl w:val="0"/>
          <w:numId w:val="5"/>
        </w:numPr>
      </w:pPr>
      <w:r w:rsidRPr="00D10F0A">
        <w:t>防腐剤</w:t>
      </w:r>
    </w:p>
    <w:p w14:paraId="4C43B4A3" w14:textId="77777777" w:rsidR="00D10F0A" w:rsidRPr="00D10F0A" w:rsidRDefault="00D10F0A" w:rsidP="00D10F0A">
      <w:pPr>
        <w:numPr>
          <w:ilvl w:val="0"/>
          <w:numId w:val="5"/>
        </w:numPr>
      </w:pPr>
      <w:r w:rsidRPr="00D10F0A">
        <w:t>抗菌剤</w:t>
      </w:r>
    </w:p>
    <w:p w14:paraId="5C75A522" w14:textId="77777777" w:rsidR="00D10F0A" w:rsidRPr="00D10F0A" w:rsidRDefault="00D10F0A" w:rsidP="00D10F0A">
      <w:pPr>
        <w:numPr>
          <w:ilvl w:val="0"/>
          <w:numId w:val="5"/>
        </w:numPr>
      </w:pPr>
      <w:r w:rsidRPr="00D10F0A">
        <w:t>腐食防止剤</w:t>
      </w:r>
    </w:p>
    <w:p w14:paraId="284CF3FA" w14:textId="77777777" w:rsidR="00D10F0A" w:rsidRPr="00D10F0A" w:rsidRDefault="00D10F0A" w:rsidP="00D10F0A">
      <w:pPr>
        <w:numPr>
          <w:ilvl w:val="0"/>
          <w:numId w:val="5"/>
        </w:numPr>
      </w:pPr>
      <w:r w:rsidRPr="00D10F0A">
        <w:t>香料</w:t>
      </w:r>
    </w:p>
    <w:p w14:paraId="2B388381" w14:textId="77777777" w:rsidR="00D10F0A" w:rsidRPr="00D10F0A" w:rsidRDefault="00D10F0A" w:rsidP="00D10F0A">
      <w:pPr>
        <w:numPr>
          <w:ilvl w:val="0"/>
          <w:numId w:val="5"/>
        </w:numPr>
      </w:pPr>
      <w:r w:rsidRPr="00D10F0A">
        <w:lastRenderedPageBreak/>
        <w:t>フレグランスエンハンサー</w:t>
      </w:r>
    </w:p>
    <w:p w14:paraId="3219C2DB" w14:textId="77777777" w:rsidR="00D10F0A" w:rsidRPr="00D10F0A" w:rsidRDefault="00D10F0A" w:rsidP="00D10F0A">
      <w:pPr>
        <w:numPr>
          <w:ilvl w:val="0"/>
          <w:numId w:val="5"/>
        </w:numPr>
      </w:pPr>
      <w:r w:rsidRPr="00D10F0A">
        <w:t>pH安定剤</w:t>
      </w:r>
    </w:p>
    <w:p w14:paraId="215520FB" w14:textId="77777777" w:rsidR="00D10F0A" w:rsidRPr="00D10F0A" w:rsidRDefault="00D10F0A" w:rsidP="00D10F0A">
      <w:pPr>
        <w:numPr>
          <w:ilvl w:val="0"/>
          <w:numId w:val="5"/>
        </w:numPr>
      </w:pPr>
      <w:r w:rsidRPr="00D10F0A">
        <w:t>その他</w:t>
      </w:r>
    </w:p>
    <w:p w14:paraId="59DEF35B" w14:textId="77777777" w:rsidR="00D10F0A" w:rsidRPr="00D10F0A" w:rsidRDefault="00D10F0A" w:rsidP="00D10F0A">
      <w:r w:rsidRPr="00D10F0A">
        <w:rPr>
          <w:b/>
          <w:bCs/>
        </w:rPr>
        <w:t>応用：</w:t>
      </w:r>
    </w:p>
    <w:p w14:paraId="592AD069" w14:textId="77777777" w:rsidR="00D10F0A" w:rsidRPr="00D10F0A" w:rsidRDefault="00D10F0A" w:rsidP="00D10F0A">
      <w:pPr>
        <w:numPr>
          <w:ilvl w:val="0"/>
          <w:numId w:val="6"/>
        </w:numPr>
      </w:pPr>
      <w:r w:rsidRPr="00D10F0A">
        <w:t>化粧品・パーソナルケア</w:t>
      </w:r>
    </w:p>
    <w:p w14:paraId="5A8A2AA1" w14:textId="77777777" w:rsidR="00D10F0A" w:rsidRPr="00D10F0A" w:rsidRDefault="00D10F0A" w:rsidP="00D10F0A">
      <w:pPr>
        <w:numPr>
          <w:ilvl w:val="0"/>
          <w:numId w:val="6"/>
        </w:numPr>
      </w:pPr>
      <w:r w:rsidRPr="00D10F0A">
        <w:t>食品・飲料</w:t>
      </w:r>
    </w:p>
    <w:p w14:paraId="01923E34" w14:textId="77777777" w:rsidR="00D10F0A" w:rsidRPr="00D10F0A" w:rsidRDefault="00D10F0A" w:rsidP="00D10F0A">
      <w:pPr>
        <w:numPr>
          <w:ilvl w:val="0"/>
          <w:numId w:val="6"/>
        </w:numPr>
      </w:pPr>
      <w:r w:rsidRPr="00D10F0A">
        <w:t>医薬品</w:t>
      </w:r>
    </w:p>
    <w:p w14:paraId="626910F4" w14:textId="77777777" w:rsidR="00D10F0A" w:rsidRPr="00D10F0A" w:rsidRDefault="00D10F0A" w:rsidP="00D10F0A">
      <w:pPr>
        <w:numPr>
          <w:ilvl w:val="0"/>
          <w:numId w:val="6"/>
        </w:numPr>
      </w:pPr>
      <w:r w:rsidRPr="00D10F0A">
        <w:t>産業用途</w:t>
      </w:r>
    </w:p>
    <w:p w14:paraId="73BC4618" w14:textId="77777777" w:rsidR="00D10F0A" w:rsidRPr="00D10F0A" w:rsidRDefault="00D10F0A" w:rsidP="00D10F0A">
      <w:pPr>
        <w:numPr>
          <w:ilvl w:val="0"/>
          <w:numId w:val="6"/>
        </w:numPr>
      </w:pPr>
      <w:r w:rsidRPr="00D10F0A">
        <w:t>その他</w:t>
      </w:r>
    </w:p>
    <w:p w14:paraId="65806E4E" w14:textId="77777777" w:rsidR="004202E3" w:rsidRPr="004202E3" w:rsidRDefault="004202E3" w:rsidP="004202E3">
      <w:pPr>
        <w:rPr>
          <w:b/>
          <w:bCs/>
        </w:rPr>
      </w:pPr>
      <w:r w:rsidRPr="004202E3">
        <w:rPr>
          <w:b/>
          <w:bCs/>
        </w:rPr>
        <w:t>安息香酸ナトリウム市場の主要企業は次のとおりです。</w:t>
      </w:r>
    </w:p>
    <w:p w14:paraId="3A7A62AE" w14:textId="77777777" w:rsidR="0085618A" w:rsidRDefault="0085618A" w:rsidP="007340AD">
      <w:pPr>
        <w:pStyle w:val="ListParagraph"/>
        <w:numPr>
          <w:ilvl w:val="0"/>
          <w:numId w:val="7"/>
        </w:numPr>
      </w:pPr>
      <w:r>
        <w:t>メルクKGaA</w:t>
      </w:r>
    </w:p>
    <w:p w14:paraId="22C34489" w14:textId="77777777" w:rsidR="0085618A" w:rsidRDefault="0085618A" w:rsidP="007340AD">
      <w:pPr>
        <w:pStyle w:val="ListParagraph"/>
        <w:numPr>
          <w:ilvl w:val="0"/>
          <w:numId w:val="7"/>
        </w:numPr>
      </w:pPr>
      <w:r>
        <w:t>ユニバーソリューションズ株式会社</w:t>
      </w:r>
    </w:p>
    <w:p w14:paraId="153B57E4" w14:textId="77777777" w:rsidR="0085618A" w:rsidRDefault="0085618A" w:rsidP="007340AD">
      <w:pPr>
        <w:pStyle w:val="ListParagraph"/>
        <w:numPr>
          <w:ilvl w:val="0"/>
          <w:numId w:val="7"/>
        </w:numPr>
      </w:pPr>
      <w:r>
        <w:t>ユングブンツラウアー</w:t>
      </w:r>
    </w:p>
    <w:p w14:paraId="53727C2E" w14:textId="77777777" w:rsidR="0085618A" w:rsidRDefault="0085618A" w:rsidP="007340AD">
      <w:pPr>
        <w:pStyle w:val="ListParagraph"/>
        <w:numPr>
          <w:ilvl w:val="0"/>
          <w:numId w:val="7"/>
        </w:numPr>
      </w:pPr>
      <w:r>
        <w:t>ヴェルテルス</w:t>
      </w:r>
    </w:p>
    <w:p w14:paraId="6F950203" w14:textId="77777777" w:rsidR="0085618A" w:rsidRDefault="0085618A" w:rsidP="007340AD">
      <w:pPr>
        <w:pStyle w:val="ListParagraph"/>
        <w:numPr>
          <w:ilvl w:val="0"/>
          <w:numId w:val="7"/>
        </w:numPr>
      </w:pPr>
      <w:r>
        <w:t>ホーキンス株式会社</w:t>
      </w:r>
    </w:p>
    <w:p w14:paraId="06861609" w14:textId="77777777" w:rsidR="0085618A" w:rsidRDefault="0085618A" w:rsidP="007340AD">
      <w:pPr>
        <w:pStyle w:val="ListParagraph"/>
        <w:numPr>
          <w:ilvl w:val="0"/>
          <w:numId w:val="7"/>
        </w:numPr>
      </w:pPr>
      <w:r>
        <w:t>武漢有記ホールディングス株式会社</w:t>
      </w:r>
    </w:p>
    <w:p w14:paraId="0EEF97C6" w14:textId="77777777" w:rsidR="0085618A" w:rsidRDefault="0085618A" w:rsidP="007340AD">
      <w:pPr>
        <w:pStyle w:val="ListParagraph"/>
        <w:numPr>
          <w:ilvl w:val="0"/>
          <w:numId w:val="7"/>
        </w:numPr>
      </w:pPr>
      <w:r>
        <w:t>シスコ・リサーチ・ラボラトリーズ株式会社（SRL）</w:t>
      </w:r>
    </w:p>
    <w:p w14:paraId="0B0DC41E" w14:textId="77777777" w:rsidR="0085618A" w:rsidRDefault="0085618A" w:rsidP="007340AD">
      <w:pPr>
        <w:pStyle w:val="ListParagraph"/>
        <w:numPr>
          <w:ilvl w:val="0"/>
          <w:numId w:val="7"/>
        </w:numPr>
      </w:pPr>
      <w:r>
        <w:t>天吉 東大化学グループ株式会社</w:t>
      </w:r>
    </w:p>
    <w:p w14:paraId="12CD5117" w14:textId="77777777" w:rsidR="0085618A" w:rsidRDefault="0085618A" w:rsidP="007340AD">
      <w:pPr>
        <w:pStyle w:val="ListParagraph"/>
        <w:numPr>
          <w:ilvl w:val="0"/>
          <w:numId w:val="7"/>
        </w:numPr>
      </w:pPr>
      <w:r>
        <w:t>スペクトラムケミカル製造株式会社</w:t>
      </w:r>
    </w:p>
    <w:p w14:paraId="1F5586DA" w14:textId="77777777" w:rsidR="0085618A" w:rsidRDefault="0085618A" w:rsidP="007340AD">
      <w:pPr>
        <w:pStyle w:val="ListParagraph"/>
        <w:numPr>
          <w:ilvl w:val="0"/>
          <w:numId w:val="7"/>
        </w:numPr>
      </w:pPr>
      <w:r>
        <w:t>FBCインダストリーズ株式会社</w:t>
      </w:r>
    </w:p>
    <w:p w14:paraId="700B843F" w14:textId="77777777" w:rsidR="0085618A" w:rsidRDefault="0085618A" w:rsidP="007340AD">
      <w:pPr>
        <w:pStyle w:val="ListParagraph"/>
        <w:numPr>
          <w:ilvl w:val="0"/>
          <w:numId w:val="7"/>
        </w:numPr>
      </w:pPr>
      <w:r>
        <w:t>アセスケミカルワークス</w:t>
      </w:r>
    </w:p>
    <w:p w14:paraId="3B3163E7" w14:textId="77777777" w:rsidR="0085618A" w:rsidRDefault="0085618A" w:rsidP="007340AD">
      <w:pPr>
        <w:pStyle w:val="ListParagraph"/>
        <w:numPr>
          <w:ilvl w:val="0"/>
          <w:numId w:val="7"/>
        </w:numPr>
      </w:pPr>
      <w:r>
        <w:t>ガネーシュ・ベンゾプラスト・リミテッド</w:t>
      </w:r>
    </w:p>
    <w:p w14:paraId="502725BB" w14:textId="77777777" w:rsidR="0085618A" w:rsidRDefault="0085618A" w:rsidP="007340AD">
      <w:pPr>
        <w:pStyle w:val="ListParagraph"/>
        <w:numPr>
          <w:ilvl w:val="0"/>
          <w:numId w:val="7"/>
        </w:numPr>
      </w:pPr>
      <w:r>
        <w:t>山東瑞恒バイオテクノロジー株式会社</w:t>
      </w:r>
    </w:p>
    <w:p w14:paraId="7B4440ED" w14:textId="77777777" w:rsidR="0085618A" w:rsidRDefault="0085618A" w:rsidP="007340AD">
      <w:pPr>
        <w:pStyle w:val="ListParagraph"/>
        <w:numPr>
          <w:ilvl w:val="0"/>
          <w:numId w:val="7"/>
        </w:numPr>
      </w:pPr>
      <w:r>
        <w:t>滕州 騰龍化学株式会社</w:t>
      </w:r>
    </w:p>
    <w:p w14:paraId="180D336B" w14:textId="77777777" w:rsidR="0085618A" w:rsidRDefault="0085618A" w:rsidP="007340AD">
      <w:pPr>
        <w:pStyle w:val="ListParagraph"/>
        <w:numPr>
          <w:ilvl w:val="0"/>
          <w:numId w:val="7"/>
        </w:numPr>
      </w:pPr>
      <w:r>
        <w:t>フードケム</w:t>
      </w:r>
    </w:p>
    <w:p w14:paraId="656B2B07" w14:textId="77777777" w:rsidR="0085618A" w:rsidRDefault="0085618A" w:rsidP="007340AD">
      <w:pPr>
        <w:pStyle w:val="ListParagraph"/>
        <w:numPr>
          <w:ilvl w:val="0"/>
          <w:numId w:val="7"/>
        </w:numPr>
      </w:pPr>
      <w:r>
        <w:t>ノバフェン</w:t>
      </w:r>
    </w:p>
    <w:p w14:paraId="73595C19" w14:textId="77777777" w:rsidR="0085618A" w:rsidRDefault="0085618A" w:rsidP="007340AD">
      <w:pPr>
        <w:pStyle w:val="ListParagraph"/>
        <w:numPr>
          <w:ilvl w:val="0"/>
          <w:numId w:val="7"/>
        </w:numPr>
      </w:pPr>
      <w:r>
        <w:t>ペンタ製造会社</w:t>
      </w:r>
    </w:p>
    <w:p w14:paraId="188E58DC" w14:textId="77777777" w:rsidR="0085618A" w:rsidRDefault="0085618A" w:rsidP="007340AD">
      <w:pPr>
        <w:pStyle w:val="ListParagraph"/>
        <w:numPr>
          <w:ilvl w:val="0"/>
          <w:numId w:val="7"/>
        </w:numPr>
      </w:pPr>
      <w:r>
        <w:t>武漢ビエット株式会社</w:t>
      </w:r>
    </w:p>
    <w:p w14:paraId="4C87C6EB" w14:textId="77777777" w:rsidR="0085618A" w:rsidRDefault="0085618A" w:rsidP="007340AD">
      <w:pPr>
        <w:pStyle w:val="ListParagraph"/>
        <w:numPr>
          <w:ilvl w:val="0"/>
          <w:numId w:val="7"/>
        </w:numPr>
      </w:pPr>
      <w:r>
        <w:t>ダステックインターナショナル株式会社</w:t>
      </w:r>
    </w:p>
    <w:p w14:paraId="3D5471D8" w14:textId="5F94EB8D" w:rsidR="0085618A" w:rsidRDefault="0085618A" w:rsidP="0085618A">
      <w:pPr>
        <w:rPr>
          <w:b/>
          <w:bCs/>
        </w:rPr>
      </w:pPr>
      <w:r w:rsidRPr="00915871">
        <w:rPr>
          <w:b/>
          <w:bCs/>
        </w:rPr>
        <w:t xml:space="preserve">今すぐ行動を起こしましょう: 安息香酸ナトリウム市場を今すぐ確保しましょう - </w:t>
      </w:r>
      <w:hyperlink r:id="rId8" w:history="1">
        <w:r>
          <w:rPr>
            <w:rStyle w:val="Hyperlink"/>
          </w:rPr>
          <w:t>https://www.skyquestt.com/add-to-cart-buy-now/sodium-benzoate-market</w:t>
        </w:r>
      </w:hyperlink>
    </w:p>
    <w:p w14:paraId="2CF90AD9" w14:textId="7770CC24" w:rsidR="004202E3" w:rsidRPr="004202E3" w:rsidRDefault="004202E3" w:rsidP="0085618A">
      <w:pPr>
        <w:rPr>
          <w:b/>
          <w:bCs/>
        </w:rPr>
      </w:pPr>
      <w:r w:rsidRPr="004202E3">
        <w:rPr>
          <w:b/>
          <w:bCs/>
        </w:rPr>
        <w:lastRenderedPageBreak/>
        <w:t>安息香酸ナトリウム市場の主な地域は次のとおりです。</w:t>
      </w:r>
    </w:p>
    <w:p w14:paraId="6921F4D5" w14:textId="77777777" w:rsidR="004202E3" w:rsidRPr="004202E3" w:rsidRDefault="004202E3" w:rsidP="004202E3">
      <w:pPr>
        <w:numPr>
          <w:ilvl w:val="0"/>
          <w:numId w:val="1"/>
        </w:numPr>
      </w:pPr>
      <w:r w:rsidRPr="004202E3">
        <w:t>北米の安息香酸ナトリウム市場には（カナダ、メキシコ、米国）が含まれます</w:t>
      </w:r>
    </w:p>
    <w:p w14:paraId="56BA6C97" w14:textId="77777777" w:rsidR="004202E3" w:rsidRPr="004202E3" w:rsidRDefault="004202E3" w:rsidP="004202E3">
      <w:pPr>
        <w:numPr>
          <w:ilvl w:val="0"/>
          <w:numId w:val="1"/>
        </w:numPr>
      </w:pPr>
      <w:r w:rsidRPr="004202E3">
        <w:t>ヨーロッパの安息香酸ナトリウム市場には（ドイツ、フランス、イギリス、イタリア、スペイン、ロシア）が含まれます</w:t>
      </w:r>
    </w:p>
    <w:p w14:paraId="48E4B532" w14:textId="77777777" w:rsidR="004202E3" w:rsidRPr="004202E3" w:rsidRDefault="004202E3" w:rsidP="004202E3">
      <w:pPr>
        <w:numPr>
          <w:ilvl w:val="0"/>
          <w:numId w:val="1"/>
        </w:numPr>
      </w:pPr>
      <w:r w:rsidRPr="004202E3">
        <w:t>アジア太平洋地域の安息香酸ナトリウム市場に含まれる国（中国、日本、インド、韓国、オーストラリア）</w:t>
      </w:r>
    </w:p>
    <w:p w14:paraId="09081EED" w14:textId="77777777" w:rsidR="004202E3" w:rsidRPr="004202E3" w:rsidRDefault="004202E3" w:rsidP="004202E3">
      <w:pPr>
        <w:numPr>
          <w:ilvl w:val="0"/>
          <w:numId w:val="1"/>
        </w:numPr>
      </w:pPr>
      <w:r w:rsidRPr="004202E3">
        <w:t>中東およびアフリカの安息香酸ナトリウム市場には（サウジアラビア、アラブ首長国連邦、南アフリカ）が含まれます</w:t>
      </w:r>
    </w:p>
    <w:p w14:paraId="179722D2" w14:textId="77777777" w:rsidR="004202E3" w:rsidRPr="004202E3" w:rsidRDefault="004202E3" w:rsidP="004202E3">
      <w:pPr>
        <w:numPr>
          <w:ilvl w:val="0"/>
          <w:numId w:val="1"/>
        </w:numPr>
      </w:pPr>
      <w:r w:rsidRPr="004202E3">
        <w:t>南米の安息香酸ナトリウム市場には（ブラジル、アルゼンチン）が含まれます</w:t>
      </w:r>
    </w:p>
    <w:p w14:paraId="033E40A4" w14:textId="77777777" w:rsidR="004202E3" w:rsidRPr="004202E3" w:rsidRDefault="004202E3" w:rsidP="004202E3">
      <w:pPr>
        <w:rPr>
          <w:b/>
          <w:bCs/>
        </w:rPr>
      </w:pPr>
      <w:r w:rsidRPr="004202E3">
        <w:rPr>
          <w:b/>
          <w:bCs/>
        </w:rPr>
        <w:t>安息香酸ナトリウム市場レポートの主なポイント:</w:t>
      </w:r>
    </w:p>
    <w:p w14:paraId="064295AB" w14:textId="77777777" w:rsidR="004202E3" w:rsidRPr="004202E3" w:rsidRDefault="004202E3" w:rsidP="004202E3">
      <w:pPr>
        <w:numPr>
          <w:ilvl w:val="0"/>
          <w:numId w:val="2"/>
        </w:numPr>
      </w:pPr>
      <w:r w:rsidRPr="004202E3">
        <w:t>2025年から2032年までの市場セグメント、トレンド、予測、動向を包括的に定量分析し、新たな機会を特定します。</w:t>
      </w:r>
    </w:p>
    <w:p w14:paraId="43747C8B" w14:textId="77777777" w:rsidR="004202E3" w:rsidRPr="004202E3" w:rsidRDefault="004202E3" w:rsidP="004202E3">
      <w:pPr>
        <w:numPr>
          <w:ilvl w:val="0"/>
          <w:numId w:val="2"/>
        </w:numPr>
      </w:pPr>
      <w:r w:rsidRPr="004202E3">
        <w:t>市場を形成する主要な推進要因、制約、機会に関するデータに基づく洞察。</w:t>
      </w:r>
    </w:p>
    <w:p w14:paraId="66DAAC89" w14:textId="77777777" w:rsidR="004202E3" w:rsidRPr="004202E3" w:rsidRDefault="004202E3" w:rsidP="004202E3">
      <w:pPr>
        <w:numPr>
          <w:ilvl w:val="0"/>
          <w:numId w:val="2"/>
        </w:numPr>
      </w:pPr>
      <w:r w:rsidRPr="004202E3">
        <w:t>ポーター ファイブ フォース分析により、買い手とサプライヤーの力を評価し、戦略的な意思決定を支援します。</w:t>
      </w:r>
    </w:p>
    <w:p w14:paraId="6E1A02B2" w14:textId="77777777" w:rsidR="004202E3" w:rsidRPr="004202E3" w:rsidRDefault="004202E3" w:rsidP="004202E3">
      <w:pPr>
        <w:numPr>
          <w:ilvl w:val="0"/>
          <w:numId w:val="2"/>
        </w:numPr>
      </w:pPr>
      <w:r w:rsidRPr="004202E3">
        <w:t>収益性の高い成長分野と投資の見通しを特定するための詳細なセグメンテーション分析。</w:t>
      </w:r>
    </w:p>
    <w:p w14:paraId="76E65B53" w14:textId="77777777" w:rsidR="004202E3" w:rsidRPr="004202E3" w:rsidRDefault="004202E3" w:rsidP="004202E3">
      <w:pPr>
        <w:numPr>
          <w:ilvl w:val="0"/>
          <w:numId w:val="2"/>
        </w:numPr>
      </w:pPr>
      <w:r w:rsidRPr="004202E3">
        <w:t>地域全体の収益貢献分析により、トレンドに関する世界的な視点を提供します。</w:t>
      </w:r>
    </w:p>
    <w:p w14:paraId="7E4A784F" w14:textId="77777777" w:rsidR="004202E3" w:rsidRPr="004202E3" w:rsidRDefault="004202E3" w:rsidP="004202E3">
      <w:pPr>
        <w:numPr>
          <w:ilvl w:val="0"/>
          <w:numId w:val="2"/>
        </w:numPr>
      </w:pPr>
      <w:r w:rsidRPr="004202E3">
        <w:t>競争ベンチマークのための市場プレーヤーの位置付け分析。</w:t>
      </w:r>
    </w:p>
    <w:p w14:paraId="09F663F7" w14:textId="77777777" w:rsidR="004202E3" w:rsidRPr="004202E3" w:rsidRDefault="004202E3" w:rsidP="004202E3">
      <w:pPr>
        <w:numPr>
          <w:ilvl w:val="0"/>
          <w:numId w:val="2"/>
        </w:numPr>
      </w:pPr>
      <w:r w:rsidRPr="004202E3">
        <w:t>詳細な地域分析、主要な傾向、主要プレーヤー、市場で成功するための成長戦略。</w:t>
      </w:r>
    </w:p>
    <w:p w14:paraId="4C65B88C" w14:textId="77777777" w:rsidR="004202E3" w:rsidRPr="004202E3" w:rsidRDefault="004202E3" w:rsidP="004202E3">
      <w:pPr>
        <w:numPr>
          <w:ilvl w:val="0"/>
          <w:numId w:val="2"/>
        </w:numPr>
      </w:pPr>
      <w:r w:rsidRPr="004202E3">
        <w:t>安息香酸ナトリウム市場の予測される成長軌道に関する決定的な洞察。</w:t>
      </w:r>
    </w:p>
    <w:p w14:paraId="5481DC77" w14:textId="260A6DEC" w:rsidR="0085618A" w:rsidRPr="00B30DD6" w:rsidRDefault="0085618A" w:rsidP="004202E3">
      <w:r w:rsidRPr="00915871">
        <w:rPr>
          <w:b/>
          <w:bCs/>
        </w:rPr>
        <w:t>安息香酸ナトリウム市場レポートを今すぐお読みください</w:t>
      </w:r>
      <w:r w:rsidRPr="00B30DD6">
        <w:t xml:space="preserve">- </w:t>
      </w:r>
      <w:hyperlink r:id="rId9" w:history="1">
        <w:r w:rsidR="00B30DD6" w:rsidRPr="001E1C66">
          <w:rPr>
            <w:rStyle w:val="Hyperlink"/>
          </w:rPr>
          <w:t>https://www.skyquestt.com/report/sodium-benzoate-market</w:t>
        </w:r>
      </w:hyperlink>
      <w:r w:rsidR="00B30DD6">
        <w:t xml:space="preserve"> </w:t>
      </w:r>
    </w:p>
    <w:p w14:paraId="7565A713" w14:textId="6F98D074" w:rsidR="004202E3" w:rsidRPr="004202E3" w:rsidRDefault="004202E3" w:rsidP="004202E3">
      <w:r w:rsidRPr="004202E3">
        <w:t>業界の研究者やアナリストは、世界の安息香酸ナトリウム市場レポートが市場状況に関する測定可能な洞察を提供していると強調しています。戦略的なビジネスアプローチに基づき、このレポートは進化する業界動向を概説し、重要なセグメントを世界市場シェアに基づいてランク付けしています。さらに、主要プレーヤーと主要な市場貢献者に関</w:t>
      </w:r>
      <w:r w:rsidRPr="004202E3">
        <w:lastRenderedPageBreak/>
        <w:t>する専門的な業界評価も提供しています。結果として、世界の安息香酸ナトリウム市場レポートは、新規参入者と業界リーダーの両方にとって貴重なリソースとなります。何よりも、成功と失敗を分ける基準は何でしょうか？私たちは、価格、価値、入手可能性、機能、資金調達、アップグレードまたは返品ポリシー、顧客サービスなど、世界市場に基づいた主要なパラメータを特定しました。最も重要なのは、この市場調査が市場の盲点を特定し、ビジネス戦略を改善するのに役立つことです。</w:t>
      </w:r>
    </w:p>
    <w:p w14:paraId="57C78A66" w14:textId="77777777" w:rsidR="004202E3" w:rsidRPr="004202E3" w:rsidRDefault="004202E3" w:rsidP="004202E3">
      <w:pPr>
        <w:rPr>
          <w:b/>
          <w:bCs/>
        </w:rPr>
      </w:pPr>
      <w:r w:rsidRPr="004202E3">
        <w:rPr>
          <w:b/>
          <w:bCs/>
        </w:rPr>
        <w:t>よくある質問:</w:t>
      </w:r>
    </w:p>
    <w:p w14:paraId="1D1546B2" w14:textId="77777777" w:rsidR="004202E3" w:rsidRPr="004202E3" w:rsidRDefault="004202E3" w:rsidP="004202E3">
      <w:pPr>
        <w:numPr>
          <w:ilvl w:val="0"/>
          <w:numId w:val="3"/>
        </w:numPr>
      </w:pPr>
      <w:r w:rsidRPr="004202E3">
        <w:t>安息香酸ナトリウム市場の現在の市場規模と予測成長率はどれくらいですか?</w:t>
      </w:r>
    </w:p>
    <w:p w14:paraId="5445D3C2" w14:textId="77777777" w:rsidR="004202E3" w:rsidRPr="004202E3" w:rsidRDefault="004202E3" w:rsidP="004202E3">
      <w:pPr>
        <w:numPr>
          <w:ilvl w:val="0"/>
          <w:numId w:val="3"/>
        </w:numPr>
      </w:pPr>
      <w:r w:rsidRPr="004202E3">
        <w:t>安息香酸ナトリウム業界の主要企業は誰ですか？また、彼らの市場シェアはどれくらいですか？</w:t>
      </w:r>
    </w:p>
    <w:p w14:paraId="15D9A30E" w14:textId="77777777" w:rsidR="004202E3" w:rsidRPr="004202E3" w:rsidRDefault="004202E3" w:rsidP="004202E3">
      <w:pPr>
        <w:numPr>
          <w:ilvl w:val="0"/>
          <w:numId w:val="3"/>
        </w:numPr>
      </w:pPr>
      <w:r w:rsidRPr="004202E3">
        <w:t>安息香酸ナトリウム市場の成長を促進する最新のトレンドとイノベーションは何ですか?</w:t>
      </w:r>
    </w:p>
    <w:p w14:paraId="595100F0" w14:textId="77777777" w:rsidR="004202E3" w:rsidRPr="004202E3" w:rsidRDefault="004202E3" w:rsidP="004202E3">
      <w:pPr>
        <w:numPr>
          <w:ilvl w:val="0"/>
          <w:numId w:val="3"/>
        </w:numPr>
      </w:pPr>
      <w:r w:rsidRPr="004202E3">
        <w:t>市場に影響を与えている主な課題と制約は何ですか?</w:t>
      </w:r>
    </w:p>
    <w:p w14:paraId="139DE184" w14:textId="77777777" w:rsidR="004202E3" w:rsidRPr="004202E3" w:rsidRDefault="004202E3" w:rsidP="004202E3">
      <w:pPr>
        <w:numPr>
          <w:ilvl w:val="0"/>
          <w:numId w:val="3"/>
        </w:numPr>
      </w:pPr>
      <w:r w:rsidRPr="004202E3">
        <w:t>消費者の需要は地域や人口統計によってどのように異なりますか?</w:t>
      </w:r>
    </w:p>
    <w:p w14:paraId="2AE12EC4" w14:textId="77777777" w:rsidR="004202E3" w:rsidRPr="004202E3" w:rsidRDefault="004202E3" w:rsidP="004202E3">
      <w:pPr>
        <w:numPr>
          <w:ilvl w:val="0"/>
          <w:numId w:val="3"/>
        </w:numPr>
      </w:pPr>
      <w:r w:rsidRPr="004202E3">
        <w:t>この市場における顧客の購買行動に影響を与える要因は何ですか?</w:t>
      </w:r>
    </w:p>
    <w:p w14:paraId="1BCBD651" w14:textId="77777777" w:rsidR="004202E3" w:rsidRPr="004202E3" w:rsidRDefault="004202E3" w:rsidP="004202E3">
      <w:pPr>
        <w:numPr>
          <w:ilvl w:val="0"/>
          <w:numId w:val="3"/>
        </w:numPr>
      </w:pPr>
      <w:r w:rsidRPr="004202E3">
        <w:t>主要プレーヤーはどのような競争戦略を採用していますか?</w:t>
      </w:r>
    </w:p>
    <w:p w14:paraId="75E9B558" w14:textId="77777777" w:rsidR="004202E3" w:rsidRPr="004202E3" w:rsidRDefault="004202E3" w:rsidP="004202E3">
      <w:pPr>
        <w:numPr>
          <w:ilvl w:val="0"/>
          <w:numId w:val="3"/>
        </w:numPr>
      </w:pPr>
      <w:r w:rsidRPr="004202E3">
        <w:t>政府の規制や政策は市場にどのような影響を与えますか?</w:t>
      </w:r>
    </w:p>
    <w:p w14:paraId="21DEDB98" w14:textId="77777777" w:rsidR="004202E3" w:rsidRPr="004202E3" w:rsidRDefault="004202E3" w:rsidP="004202E3">
      <w:pPr>
        <w:numPr>
          <w:ilvl w:val="0"/>
          <w:numId w:val="3"/>
        </w:numPr>
      </w:pPr>
      <w:r w:rsidRPr="004202E3">
        <w:t>安息香酸ナトリウム市場で最も有望なセグメントまたはニッチは何ですか?</w:t>
      </w:r>
    </w:p>
    <w:p w14:paraId="7D9B1BF9" w14:textId="77777777" w:rsidR="004202E3" w:rsidRDefault="004202E3" w:rsidP="004202E3">
      <w:pPr>
        <w:numPr>
          <w:ilvl w:val="0"/>
          <w:numId w:val="3"/>
        </w:numPr>
      </w:pPr>
      <w:r w:rsidRPr="004202E3">
        <w:t>テクノロジーは安息香酸ナトリウム市場の将来をどのように形作るのでしょうか?</w:t>
      </w:r>
    </w:p>
    <w:p w14:paraId="553FD28C" w14:textId="564AEDAE" w:rsidR="00F94365" w:rsidRPr="00A61375" w:rsidRDefault="00F94365" w:rsidP="00F94365">
      <w:pPr>
        <w:rPr>
          <w:b/>
          <w:bCs/>
        </w:rPr>
      </w:pPr>
      <w:r w:rsidRPr="00A61375">
        <w:rPr>
          <w:b/>
          <w:bCs/>
        </w:rPr>
        <w:t>その他のレポートを参照:</w:t>
      </w:r>
    </w:p>
    <w:p w14:paraId="7A6E65E0" w14:textId="77777777" w:rsidR="00F94365" w:rsidRDefault="00F94365" w:rsidP="00F94365">
      <w:r>
        <w:t>革製品市場</w:t>
      </w:r>
      <w:r>
        <w:tab/>
      </w:r>
    </w:p>
    <w:p w14:paraId="4D4C5905" w14:textId="2B13AB23" w:rsidR="00F94365" w:rsidRDefault="00F94365" w:rsidP="00F94365">
      <w:hyperlink r:id="rId10" w:history="1">
        <w:r w:rsidRPr="001E1C66">
          <w:rPr>
            <w:rStyle w:val="Hyperlink"/>
          </w:rPr>
          <w:t>https://issuu.com/skyquest-technology/docs/射出成形市場ダイナミクススナップショット_2025-20</w:t>
        </w:r>
      </w:hyperlink>
      <w:r>
        <w:t xml:space="preserve"> </w:t>
      </w:r>
    </w:p>
    <w:p w14:paraId="5788B21D" w14:textId="77777777" w:rsidR="00F94365" w:rsidRDefault="00F94365" w:rsidP="00F94365">
      <w:r>
        <w:t>医療画像市場</w:t>
      </w:r>
      <w:r>
        <w:tab/>
      </w:r>
    </w:p>
    <w:p w14:paraId="26027D51" w14:textId="0A95B684" w:rsidR="00F94365" w:rsidRPr="004202E3" w:rsidRDefault="00F94365" w:rsidP="00F94365">
      <w:hyperlink r:id="rId11" w:history="1">
        <w:r w:rsidRPr="001E1C66">
          <w:rPr>
            <w:rStyle w:val="Hyperlink"/>
          </w:rPr>
          <w:t>https://issuu.com/skyquest-technology/docs/革製品市場拡大戦略_2025-203</w:t>
        </w:r>
      </w:hyperlink>
      <w:r>
        <w:t xml:space="preserve"> </w:t>
      </w:r>
    </w:p>
    <w:p w14:paraId="18CBBBD0" w14:textId="77777777" w:rsidR="004202E3" w:rsidRPr="004202E3" w:rsidRDefault="004202E3" w:rsidP="004202E3">
      <w:r w:rsidRPr="004202E3">
        <w:t> </w:t>
      </w:r>
    </w:p>
    <w:p w14:paraId="5AF0D455" w14:textId="77777777" w:rsidR="004202E3" w:rsidRPr="004202E3" w:rsidRDefault="004202E3" w:rsidP="004202E3">
      <w:r w:rsidRPr="004202E3">
        <w:t> </w:t>
      </w:r>
    </w:p>
    <w:p w14:paraId="64A2B7E1" w14:textId="77777777" w:rsidR="000B7402" w:rsidRDefault="000B7402"/>
    <w:sectPr w:rsidR="000B74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95941"/>
    <w:multiLevelType w:val="multilevel"/>
    <w:tmpl w:val="A412E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713FF3"/>
    <w:multiLevelType w:val="multilevel"/>
    <w:tmpl w:val="2D56A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3121C8"/>
    <w:multiLevelType w:val="hybridMultilevel"/>
    <w:tmpl w:val="71820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7363E8"/>
    <w:multiLevelType w:val="multilevel"/>
    <w:tmpl w:val="2000E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AF0494"/>
    <w:multiLevelType w:val="multilevel"/>
    <w:tmpl w:val="84FAE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976D79"/>
    <w:multiLevelType w:val="multilevel"/>
    <w:tmpl w:val="2DEC0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E73388"/>
    <w:multiLevelType w:val="multilevel"/>
    <w:tmpl w:val="58FE7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4615111">
    <w:abstractNumId w:val="6"/>
  </w:num>
  <w:num w:numId="2" w16cid:durableId="252395702">
    <w:abstractNumId w:val="5"/>
  </w:num>
  <w:num w:numId="3" w16cid:durableId="415252796">
    <w:abstractNumId w:val="4"/>
  </w:num>
  <w:num w:numId="4" w16cid:durableId="26684892">
    <w:abstractNumId w:val="3"/>
  </w:num>
  <w:num w:numId="5" w16cid:durableId="1907955993">
    <w:abstractNumId w:val="1"/>
  </w:num>
  <w:num w:numId="6" w16cid:durableId="229269639">
    <w:abstractNumId w:val="0"/>
  </w:num>
  <w:num w:numId="7" w16cid:durableId="11198370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2E3"/>
    <w:rsid w:val="000B7402"/>
    <w:rsid w:val="00304666"/>
    <w:rsid w:val="004202E3"/>
    <w:rsid w:val="004872B0"/>
    <w:rsid w:val="007340AD"/>
    <w:rsid w:val="00753779"/>
    <w:rsid w:val="007B6861"/>
    <w:rsid w:val="0085618A"/>
    <w:rsid w:val="00906FF7"/>
    <w:rsid w:val="00A46CBE"/>
    <w:rsid w:val="00A46EAF"/>
    <w:rsid w:val="00A61375"/>
    <w:rsid w:val="00B05263"/>
    <w:rsid w:val="00B30DD6"/>
    <w:rsid w:val="00BC6C48"/>
    <w:rsid w:val="00C617FF"/>
    <w:rsid w:val="00D10F0A"/>
    <w:rsid w:val="00DE100E"/>
    <w:rsid w:val="00DF6F1F"/>
    <w:rsid w:val="00F94365"/>
    <w:rsid w:val="00FF0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08CE4"/>
  <w15:chartTrackingRefBased/>
  <w15:docId w15:val="{84FECEB7-E5F5-4DED-8E8B-6DF329316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ja" w:eastAsia="j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02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02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02E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02E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02E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02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02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02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02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02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02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02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02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02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02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02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02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02E3"/>
    <w:rPr>
      <w:rFonts w:eastAsiaTheme="majorEastAsia" w:cstheme="majorBidi"/>
      <w:color w:val="272727" w:themeColor="text1" w:themeTint="D8"/>
    </w:rPr>
  </w:style>
  <w:style w:type="paragraph" w:styleId="Title">
    <w:name w:val="Title"/>
    <w:basedOn w:val="Normal"/>
    <w:next w:val="Normal"/>
    <w:link w:val="TitleChar"/>
    <w:uiPriority w:val="10"/>
    <w:qFormat/>
    <w:rsid w:val="004202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02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02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02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02E3"/>
    <w:pPr>
      <w:spacing w:before="160"/>
      <w:jc w:val="center"/>
    </w:pPr>
    <w:rPr>
      <w:i/>
      <w:iCs/>
      <w:color w:val="404040" w:themeColor="text1" w:themeTint="BF"/>
    </w:rPr>
  </w:style>
  <w:style w:type="character" w:customStyle="1" w:styleId="QuoteChar">
    <w:name w:val="Quote Char"/>
    <w:basedOn w:val="DefaultParagraphFont"/>
    <w:link w:val="Quote"/>
    <w:uiPriority w:val="29"/>
    <w:rsid w:val="004202E3"/>
    <w:rPr>
      <w:i/>
      <w:iCs/>
      <w:color w:val="404040" w:themeColor="text1" w:themeTint="BF"/>
    </w:rPr>
  </w:style>
  <w:style w:type="paragraph" w:styleId="ListParagraph">
    <w:name w:val="List Paragraph"/>
    <w:basedOn w:val="Normal"/>
    <w:uiPriority w:val="34"/>
    <w:qFormat/>
    <w:rsid w:val="004202E3"/>
    <w:pPr>
      <w:ind w:left="720"/>
      <w:contextualSpacing/>
    </w:pPr>
  </w:style>
  <w:style w:type="character" w:styleId="IntenseEmphasis">
    <w:name w:val="Intense Emphasis"/>
    <w:basedOn w:val="DefaultParagraphFont"/>
    <w:uiPriority w:val="21"/>
    <w:qFormat/>
    <w:rsid w:val="004202E3"/>
    <w:rPr>
      <w:i/>
      <w:iCs/>
      <w:color w:val="2F5496" w:themeColor="accent1" w:themeShade="BF"/>
    </w:rPr>
  </w:style>
  <w:style w:type="paragraph" w:styleId="IntenseQuote">
    <w:name w:val="Intense Quote"/>
    <w:basedOn w:val="Normal"/>
    <w:next w:val="Normal"/>
    <w:link w:val="IntenseQuoteChar"/>
    <w:uiPriority w:val="30"/>
    <w:qFormat/>
    <w:rsid w:val="004202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02E3"/>
    <w:rPr>
      <w:i/>
      <w:iCs/>
      <w:color w:val="2F5496" w:themeColor="accent1" w:themeShade="BF"/>
    </w:rPr>
  </w:style>
  <w:style w:type="character" w:styleId="IntenseReference">
    <w:name w:val="Intense Reference"/>
    <w:basedOn w:val="DefaultParagraphFont"/>
    <w:uiPriority w:val="32"/>
    <w:qFormat/>
    <w:rsid w:val="004202E3"/>
    <w:rPr>
      <w:b/>
      <w:bCs/>
      <w:smallCaps/>
      <w:color w:val="2F5496" w:themeColor="accent1" w:themeShade="BF"/>
      <w:spacing w:val="5"/>
    </w:rPr>
  </w:style>
  <w:style w:type="character" w:styleId="Hyperlink">
    <w:name w:val="Hyperlink"/>
    <w:basedOn w:val="DefaultParagraphFont"/>
    <w:uiPriority w:val="99"/>
    <w:unhideWhenUsed/>
    <w:rsid w:val="004202E3"/>
    <w:rPr>
      <w:color w:val="0563C1" w:themeColor="hyperlink"/>
      <w:u w:val="single"/>
    </w:rPr>
  </w:style>
  <w:style w:type="character" w:styleId="UnresolvedMention">
    <w:name w:val="Unresolved Mention"/>
    <w:basedOn w:val="DefaultParagraphFont"/>
    <w:uiPriority w:val="99"/>
    <w:semiHidden/>
    <w:unhideWhenUsed/>
    <w:rsid w:val="004202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257147">
      <w:bodyDiv w:val="1"/>
      <w:marLeft w:val="0"/>
      <w:marRight w:val="0"/>
      <w:marTop w:val="0"/>
      <w:marBottom w:val="0"/>
      <w:divBdr>
        <w:top w:val="none" w:sz="0" w:space="0" w:color="auto"/>
        <w:left w:val="none" w:sz="0" w:space="0" w:color="auto"/>
        <w:bottom w:val="none" w:sz="0" w:space="0" w:color="auto"/>
        <w:right w:val="none" w:sz="0" w:space="0" w:color="auto"/>
      </w:divBdr>
    </w:div>
    <w:div w:id="603003904">
      <w:bodyDiv w:val="1"/>
      <w:marLeft w:val="0"/>
      <w:marRight w:val="0"/>
      <w:marTop w:val="0"/>
      <w:marBottom w:val="0"/>
      <w:divBdr>
        <w:top w:val="none" w:sz="0" w:space="0" w:color="auto"/>
        <w:left w:val="none" w:sz="0" w:space="0" w:color="auto"/>
        <w:bottom w:val="none" w:sz="0" w:space="0" w:color="auto"/>
        <w:right w:val="none" w:sz="0" w:space="0" w:color="auto"/>
      </w:divBdr>
    </w:div>
    <w:div w:id="729841564">
      <w:bodyDiv w:val="1"/>
      <w:marLeft w:val="0"/>
      <w:marRight w:val="0"/>
      <w:marTop w:val="0"/>
      <w:marBottom w:val="0"/>
      <w:divBdr>
        <w:top w:val="none" w:sz="0" w:space="0" w:color="auto"/>
        <w:left w:val="none" w:sz="0" w:space="0" w:color="auto"/>
        <w:bottom w:val="none" w:sz="0" w:space="0" w:color="auto"/>
        <w:right w:val="none" w:sz="0" w:space="0" w:color="auto"/>
      </w:divBdr>
    </w:div>
    <w:div w:id="804740151">
      <w:bodyDiv w:val="1"/>
      <w:marLeft w:val="0"/>
      <w:marRight w:val="0"/>
      <w:marTop w:val="0"/>
      <w:marBottom w:val="0"/>
      <w:divBdr>
        <w:top w:val="none" w:sz="0" w:space="0" w:color="auto"/>
        <w:left w:val="none" w:sz="0" w:space="0" w:color="auto"/>
        <w:bottom w:val="none" w:sz="0" w:space="0" w:color="auto"/>
        <w:right w:val="none" w:sz="0" w:space="0" w:color="auto"/>
      </w:divBdr>
    </w:div>
    <w:div w:id="814493636">
      <w:bodyDiv w:val="1"/>
      <w:marLeft w:val="0"/>
      <w:marRight w:val="0"/>
      <w:marTop w:val="0"/>
      <w:marBottom w:val="0"/>
      <w:divBdr>
        <w:top w:val="none" w:sz="0" w:space="0" w:color="auto"/>
        <w:left w:val="none" w:sz="0" w:space="0" w:color="auto"/>
        <w:bottom w:val="none" w:sz="0" w:space="0" w:color="auto"/>
        <w:right w:val="none" w:sz="0" w:space="0" w:color="auto"/>
      </w:divBdr>
    </w:div>
    <w:div w:id="1233470975">
      <w:bodyDiv w:val="1"/>
      <w:marLeft w:val="0"/>
      <w:marRight w:val="0"/>
      <w:marTop w:val="0"/>
      <w:marBottom w:val="0"/>
      <w:divBdr>
        <w:top w:val="none" w:sz="0" w:space="0" w:color="auto"/>
        <w:left w:val="none" w:sz="0" w:space="0" w:color="auto"/>
        <w:bottom w:val="none" w:sz="0" w:space="0" w:color="auto"/>
        <w:right w:val="none" w:sz="0" w:space="0" w:color="auto"/>
      </w:divBdr>
    </w:div>
    <w:div w:id="1477796061">
      <w:bodyDiv w:val="1"/>
      <w:marLeft w:val="0"/>
      <w:marRight w:val="0"/>
      <w:marTop w:val="0"/>
      <w:marBottom w:val="0"/>
      <w:divBdr>
        <w:top w:val="none" w:sz="0" w:space="0" w:color="auto"/>
        <w:left w:val="none" w:sz="0" w:space="0" w:color="auto"/>
        <w:bottom w:val="none" w:sz="0" w:space="0" w:color="auto"/>
        <w:right w:val="none" w:sz="0" w:space="0" w:color="auto"/>
      </w:divBdr>
    </w:div>
    <w:div w:id="1580863330">
      <w:bodyDiv w:val="1"/>
      <w:marLeft w:val="0"/>
      <w:marRight w:val="0"/>
      <w:marTop w:val="0"/>
      <w:marBottom w:val="0"/>
      <w:divBdr>
        <w:top w:val="none" w:sz="0" w:space="0" w:color="auto"/>
        <w:left w:val="none" w:sz="0" w:space="0" w:color="auto"/>
        <w:bottom w:val="none" w:sz="0" w:space="0" w:color="auto"/>
        <w:right w:val="none" w:sz="0" w:space="0" w:color="auto"/>
      </w:divBdr>
    </w:div>
    <w:div w:id="1613829619">
      <w:bodyDiv w:val="1"/>
      <w:marLeft w:val="0"/>
      <w:marRight w:val="0"/>
      <w:marTop w:val="0"/>
      <w:marBottom w:val="0"/>
      <w:divBdr>
        <w:top w:val="none" w:sz="0" w:space="0" w:color="auto"/>
        <w:left w:val="none" w:sz="0" w:space="0" w:color="auto"/>
        <w:bottom w:val="none" w:sz="0" w:space="0" w:color="auto"/>
        <w:right w:val="none" w:sz="0" w:space="0" w:color="auto"/>
      </w:divBdr>
    </w:div>
    <w:div w:id="1736539092">
      <w:bodyDiv w:val="1"/>
      <w:marLeft w:val="0"/>
      <w:marRight w:val="0"/>
      <w:marTop w:val="0"/>
      <w:marBottom w:val="0"/>
      <w:divBdr>
        <w:top w:val="none" w:sz="0" w:space="0" w:color="auto"/>
        <w:left w:val="none" w:sz="0" w:space="0" w:color="auto"/>
        <w:bottom w:val="none" w:sz="0" w:space="0" w:color="auto"/>
        <w:right w:val="none" w:sz="0" w:space="0" w:color="auto"/>
      </w:divBdr>
    </w:div>
    <w:div w:id="173928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add-to-cart-buy-now/sodium-benzoate-mark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kyquestt.com/speak-with-analyst/sodium-benzoate-mark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ample-request/sodium-benzoate-market" TargetMode="External"/><Relationship Id="rId11" Type="http://schemas.openxmlformats.org/officeDocument/2006/relationships/hyperlink" Target="https://issuu.com/skyquest-technology/docs/leather_goods_market_expansion_strategies_2025-203" TargetMode="External"/><Relationship Id="rId5" Type="http://schemas.openxmlformats.org/officeDocument/2006/relationships/hyperlink" Target="https://www.skyquestt.com/report/sodium-benzoate-market" TargetMode="External"/><Relationship Id="rId10" Type="http://schemas.openxmlformats.org/officeDocument/2006/relationships/hyperlink" Target="https://issuu.com/skyquest-technology/docs/injection_molding_market_dynamics_snapshot_2025-20" TargetMode="External"/><Relationship Id="rId4" Type="http://schemas.openxmlformats.org/officeDocument/2006/relationships/webSettings" Target="webSettings.xml"/><Relationship Id="rId9" Type="http://schemas.openxmlformats.org/officeDocument/2006/relationships/hyperlink" Target="https://www.skyquestt.com/report/sodium-benzoate-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673</Words>
  <Characters>3838</Characters>
  <Application>Microsoft Office Word</Application>
  <DocSecurity>0</DocSecurity>
  <Lines>31</Lines>
  <Paragraphs>9</Paragraphs>
  <ScaleCrop>false</ScaleCrop>
  <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Ajit Patil</dc:creator>
  <cp:keywords/>
  <dc:description/>
  <cp:lastModifiedBy>Ajit Patil</cp:lastModifiedBy>
  <cp:revision>4</cp:revision>
  <dcterms:created xsi:type="dcterms:W3CDTF">2025-07-18T14:02:00Z</dcterms:created>
  <dcterms:modified xsi:type="dcterms:W3CDTF">2025-07-18T14:44:00Z</dcterms:modified>
</cp:coreProperties>
</file>