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C1CAF" w14:textId="48FDFB7F" w:rsidR="00A92F19" w:rsidRPr="00A92F19" w:rsidRDefault="00A92F19" w:rsidP="00A92F19">
      <w:pPr xmlns:w="http://schemas.openxmlformats.org/wordprocessingml/2006/main">
        <w:rPr>
          <w:b/>
          <w:bCs/>
        </w:rPr>
      </w:pPr>
      <w:r xmlns:w="http://schemas.openxmlformats.org/wordprocessingml/2006/main" w:rsidRPr="00A92F19">
        <w:rPr>
          <w:b/>
          <w:bCs/>
        </w:rPr>
        <w:t xml:space="preserve">企業ウェルネスが主流に：日本に焦点を当てた市場予測</w:t>
      </w:r>
    </w:p>
    <w:p w14:paraId="57153512" w14:textId="6600BF14" w:rsidR="00A92F19" w:rsidRDefault="00A92F19" w:rsidP="00A92F19">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A92F19">
          <w:rPr>
            <w:rStyle w:val="Hyperlink"/>
            <w:b/>
            <w:bCs/>
          </w:rPr>
          <w:t xml:space="preserve">企業ウェルネス市場は、</w:t>
        </w:r>
      </w:hyperlink>
      <w:r xmlns:w="http://schemas.openxmlformats.org/wordprocessingml/2006/main">
        <w:t xml:space="preserve">従業員の健康が生産性、エンゲージメント、そして長期的な事業成功の重要な推進力であるという認識の高まりを反映し、2032年までに大幅な成長が見込まれています。世界中の企業が優秀な人材の獲得と維持を競い合う中、ウェルネスプログラムは、基本的な健康施策から、身体的、精神的、そして感情的な健康に取り組む包括的な戦略へと進化しています。こうした広範なグローバル市場において、日本は人口動態の変化、文化的価値観、そして職場における健康実践の革新に牽引され、独自の存在感を示し、ますます影響力を増しています。</w:t>
      </w:r>
    </w:p>
    <w:p w14:paraId="63A1E906" w14:textId="77777777" w:rsidR="00A92F19" w:rsidRDefault="00A92F19" w:rsidP="00A92F19"/>
    <w:p w14:paraId="55758430" w14:textId="42446EF4" w:rsidR="00A92F19" w:rsidRDefault="00A92F19" w:rsidP="00A92F19">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4D3EFA">
          <w:rPr>
            <w:rStyle w:val="Hyperlink"/>
          </w:rPr>
          <w:t xml:space="preserve">https://www.skyquestt.com/sample-request/corporate-wellness-market</w:t>
        </w:r>
      </w:hyperlink>
      <w:r xmlns:w="http://schemas.openxmlformats.org/wordprocessingml/2006/main">
        <w:t xml:space="preserve"> </w:t>
      </w:r>
    </w:p>
    <w:p w14:paraId="185D0CB1" w14:textId="77777777" w:rsidR="00A92F19" w:rsidRDefault="00A92F19" w:rsidP="00A92F19"/>
    <w:p w14:paraId="44BCA151" w14:textId="77777777" w:rsidR="00A92F19" w:rsidRDefault="00A92F19" w:rsidP="00A92F19">
      <w:r xmlns:w="http://schemas.openxmlformats.org/wordprocessingml/2006/main">
        <w:t xml:space="preserve">企業ウェルネス市場規模は、2024年に647億米ドル、2032年には1,136億9,000万米ドルと推定され、予測期間（2025～2032年）中に年平均成長率（CAGR）7.3%で成長します。この拡大</w:t>
      </w:r>
      <w:proofErr xmlns:w="http://schemas.openxmlformats.org/wordprocessingml/2006/main" w:type="spellStart"/>
      <w:r xmlns:w="http://schemas.openxmlformats.org/wordprocessingml/2006/main">
        <w:t xml:space="preserve">を牽引する要因</w:t>
      </w:r>
      <w:proofErr xmlns:w="http://schemas.openxmlformats.org/wordprocessingml/2006/main" w:type="spellEnd"/>
      <w:r xmlns:w="http://schemas.openxmlformats.org/wordprocessingml/2006/main">
        <w:t xml:space="preserve">としては、医療費の高騰、世界的なメンタルヘルス危機、そして従業員の期待における世代交代などが挙げられます。現代の労働者は、ワークライフバランス、柔軟な勤務時間、そしてウェルネスサポートをますます重視しており、これらはもはや単なる特典ではなく、必需品と見なされています。</w:t>
      </w:r>
    </w:p>
    <w:p w14:paraId="1385710D" w14:textId="77777777" w:rsidR="00A92F19" w:rsidRDefault="00A92F19" w:rsidP="00A92F19"/>
    <w:p w14:paraId="014EC449" w14:textId="77777777" w:rsidR="00A92F19" w:rsidRDefault="00A92F19" w:rsidP="00A92F19">
      <w:r xmlns:w="http://schemas.openxmlformats.org/wordprocessingml/2006/main">
        <w:t xml:space="preserve">北米は現在、先進的な医療インフラと健康増進イニシアチブの普及に支えられ、収益面で市場をリードしています。しかし、日本を含むアジア太平洋地域は最も急速な成長を遂げています。新興国では、従業員のウェルビーイングが組織の効率性と国の生産性に直接影響を与えることを認識しつつあります。</w:t>
      </w:r>
    </w:p>
    <w:p w14:paraId="45CCDFB6" w14:textId="77777777" w:rsidR="00A92F19" w:rsidRDefault="00A92F19" w:rsidP="00A92F19"/>
    <w:p w14:paraId="5FAF35FD" w14:textId="77777777" w:rsidR="00A92F19" w:rsidRDefault="00A92F19" w:rsidP="00A92F19">
      <w:r xmlns:w="http://schemas.openxmlformats.org/wordprocessingml/2006/main">
        <w:t xml:space="preserve">企業ウェルネス市場における日本の役割</w:t>
      </w:r>
    </w:p>
    <w:p w14:paraId="5FB70D4A" w14:textId="77777777" w:rsidR="00A92F19" w:rsidRDefault="00A92F19" w:rsidP="00A92F19"/>
    <w:p w14:paraId="0C85BCAF" w14:textId="77777777" w:rsidR="00A92F19" w:rsidRDefault="00A92F19" w:rsidP="00A92F19">
      <w:r xmlns:w="http://schemas.openxmlformats.org/wordprocessingml/2006/main">
        <w:t xml:space="preserve">日本は、高齢化、ストレスの高い職場文化、そして集団の調和と予防医療への強い関心といった特徴により、企業のウェルネス市場に独自の貢献をしています。日本企業、特に大企業は、長年にわたり職場の組織構造と従業員の規律を重視してきました。現在では、メンタルヘルス、ストレスマネジメント、そしてホリスティックウェルネスにますます重点を置いています。</w:t>
      </w:r>
    </w:p>
    <w:p w14:paraId="01A42F2A" w14:textId="77777777" w:rsidR="00A92F19" w:rsidRDefault="00A92F19" w:rsidP="00A92F19"/>
    <w:p w14:paraId="12B20A78" w14:textId="77777777" w:rsidR="00A92F19" w:rsidRDefault="00A92F19" w:rsidP="00A92F19">
      <w:r xmlns:w="http://schemas.openxmlformats.org/wordprocessingml/2006/main">
        <w:t xml:space="preserve">世界有数の平均寿命を誇る日本は、労働人口の高齢化が急速に進み、職場における健康問題という特有の課題に直面しています。多くの組織が、高齢従業員の生産性とエンゲージメントの維持を目的とした健康増進プログラムを導入するとともに、ワークライフバランスと心理的安全性に対する若い世代の高まるニーズにも対応しています。</w:t>
      </w:r>
    </w:p>
    <w:p w14:paraId="53485783" w14:textId="77777777" w:rsidR="00A92F19" w:rsidRDefault="00A92F19" w:rsidP="00A92F19"/>
    <w:p w14:paraId="19523198" w14:textId="77777777" w:rsidR="00A92F19" w:rsidRDefault="00A92F19" w:rsidP="00A92F19">
      <w:r xmlns:w="http://schemas.openxmlformats.org/wordprocessingml/2006/main">
        <w:t xml:space="preserve">日本でも政府の政策がウェルネスの導入を支援しています。メンタルヘルスケアの促進、過労死防止法の制定、予防医療へのインセンティブといった取り組みが、従業員の健康増進に対する企業の投資を促進しています。</w:t>
      </w:r>
    </w:p>
    <w:p w14:paraId="01454CB8" w14:textId="77777777" w:rsidR="00A92F19" w:rsidRDefault="00A92F19" w:rsidP="00A92F19"/>
    <w:p w14:paraId="5A9CE0AB" w14:textId="55F66E34" w:rsidR="00A92F19" w:rsidRDefault="00A92F19" w:rsidP="00A92F19">
      <w:r xmlns:w="http://schemas.openxmlformats.org/wordprocessingml/2006/main">
        <w:lastRenderedPageBreak xmlns:w="http://schemas.openxmlformats.org/wordprocessingml/2006/main"/>
      </w:r>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4D3EFA">
          <w:rPr>
            <w:rStyle w:val="Hyperlink"/>
          </w:rPr>
          <w:t xml:space="preserve">https://www.skyquestt.com/speak-with-analyst/corporate-wellness-market</w:t>
        </w:r>
      </w:hyperlink>
      <w:r xmlns:w="http://schemas.openxmlformats.org/wordprocessingml/2006/main">
        <w:t xml:space="preserve"> </w:t>
      </w:r>
    </w:p>
    <w:p w14:paraId="4F63F84E" w14:textId="77777777" w:rsidR="00A92F19" w:rsidRDefault="00A92F19" w:rsidP="00A92F19"/>
    <w:p w14:paraId="4939BB20" w14:textId="77777777" w:rsidR="00A92F19" w:rsidRDefault="00A92F19" w:rsidP="00A92F19">
      <w:r xmlns:w="http://schemas.openxmlformats.org/wordprocessingml/2006/main">
        <w:t xml:space="preserve">市場セグメンテーションとトレンド</w:t>
      </w:r>
    </w:p>
    <w:p w14:paraId="46CC9EF4" w14:textId="77777777" w:rsidR="00A92F19" w:rsidRDefault="00A92F19" w:rsidP="00A92F19"/>
    <w:p w14:paraId="32FAD8CC" w14:textId="77777777" w:rsidR="00A92F19" w:rsidRDefault="00A92F19" w:rsidP="00A92F19">
      <w:r xmlns:w="http://schemas.openxmlformats.org/wordprocessingml/2006/main">
        <w:t xml:space="preserve">企業ウェルネス市場は通常、サービスタイプ（健康リスク評価、フィットネス、禁煙、栄養、ストレス管理、メンタルヘルス プログラム）、提供モデル（オンサイト、オフサイト、オンライン）、エンドユーザー業界（IT、製造、金融、ヘルスケアなど）によってセグメント化されています。</w:t>
      </w:r>
    </w:p>
    <w:p w14:paraId="5C5BE200" w14:textId="77777777" w:rsidR="00A92F19" w:rsidRDefault="00A92F19" w:rsidP="00A92F19"/>
    <w:p w14:paraId="4BF9F650" w14:textId="77777777" w:rsidR="00A92F19" w:rsidRDefault="00A92F19" w:rsidP="00A92F19">
      <w:r xmlns:w="http://schemas.openxmlformats.org/wordprocessingml/2006/main">
        <w:t xml:space="preserve">世界的に、パーソナライズされた体験、リアルタイムの健康状態トラッキング、バーチャル</w:t>
      </w:r>
      <w:proofErr xmlns:w="http://schemas.openxmlformats.org/wordprocessingml/2006/main" w:type="spellStart"/>
      <w:r xmlns:w="http://schemas.openxmlformats.org/wordprocessingml/2006/main">
        <w:t xml:space="preserve">カウンセリングを提供するデジタルウェルネスプラットフォームへの強いトレンド</w:t>
      </w:r>
      <w:proofErr xmlns:w="http://schemas.openxmlformats.org/wordprocessingml/2006/main" w:type="spellEnd"/>
      <w:r xmlns:w="http://schemas.openxmlformats.org/wordprocessingml/2006/main">
        <w:t xml:space="preserve">が見られます。高いテクノロジー浸透率と先進的なデジタルインフラを備えた日本は、この分野を積極的に導入し、さらにはリードしていく上で有利な立場にあります。ウェアラブルデバイス、AIを活用したメンタルヘルスアプリ、バーチャルフィットネスプログラムは、大企業と中小企業の両方で人気を集めています。</w:t>
      </w:r>
    </w:p>
    <w:p w14:paraId="4F6B2C82" w14:textId="77777777" w:rsidR="00A92F19" w:rsidRDefault="00A92F19" w:rsidP="00A92F19"/>
    <w:p w14:paraId="5D976213" w14:textId="77777777" w:rsidR="00A92F19" w:rsidRDefault="00A92F19" w:rsidP="00A92F19">
      <w:r xmlns:w="http://schemas.openxmlformats.org/wordprocessingml/2006/main">
        <w:t xml:space="preserve">ストレスマネジメントとメンタルヘルスサポートは、特に仕事関連のストレスやバーンアウトが依然として大きな懸念事項となっている日本において、最も急速に成長している分野の一つです。現在、ウェルネス戦略には、マインドフルネストレーニング、</w:t>
      </w:r>
      <w:proofErr xmlns:w="http://schemas.openxmlformats.org/wordprocessingml/2006/main" w:type="spellStart"/>
      <w:r xmlns:w="http://schemas.openxmlformats.org/wordprocessingml/2006/main">
        <w:t xml:space="preserve">カウンセリング</w:t>
      </w:r>
      <w:proofErr xmlns:w="http://schemas.openxmlformats.org/wordprocessingml/2006/main" w:type="spellEnd"/>
      <w:r xmlns:w="http://schemas.openxmlformats.org/wordprocessingml/2006/main">
        <w:t xml:space="preserve">サービス、フレックスタイム勤務、そしてウェルネスを重視したオフィスの再設計などが含まれることが多くなっています。</w:t>
      </w:r>
    </w:p>
    <w:p w14:paraId="139A4D7E" w14:textId="77777777" w:rsidR="00A92F19" w:rsidRDefault="00A92F19" w:rsidP="00A92F19"/>
    <w:p w14:paraId="219BA567" w14:textId="77777777" w:rsidR="00A92F19" w:rsidRDefault="00A92F19" w:rsidP="00A92F19">
      <w:r xmlns:w="http://schemas.openxmlformats.org/wordprocessingml/2006/main">
        <w:t xml:space="preserve">技術的および文化的推進要因</w:t>
      </w:r>
    </w:p>
    <w:p w14:paraId="6B2536F5" w14:textId="77777777" w:rsidR="00A92F19" w:rsidRDefault="00A92F19" w:rsidP="00A92F19"/>
    <w:p w14:paraId="0DBA4D58" w14:textId="77777777" w:rsidR="00A92F19" w:rsidRDefault="00A92F19" w:rsidP="00A92F19">
      <w:r xmlns:w="http://schemas.openxmlformats.org/wordprocessingml/2006/main">
        <w:t xml:space="preserve">テクノロジーは世界中で企業のウェルネス提供を変革しつつあります。日本では、ロボット工学、遠隔医療、生体認証分析をウェルネス施策に統合することで、イノベーションにおける日本の強みが反映されています。企業はデータ分析を活用してプログラムの効果を測定し、個々の従業員のニーズに合わせてウェルネス施策をカスタマイズする方法を模索しています。</w:t>
      </w:r>
    </w:p>
    <w:p w14:paraId="3F35D1A8" w14:textId="77777777" w:rsidR="00A92F19" w:rsidRDefault="00A92F19" w:rsidP="00A92F19"/>
    <w:p w14:paraId="0EB8E5B6" w14:textId="77777777" w:rsidR="00A92F19" w:rsidRDefault="00A92F19" w:rsidP="00A92F19">
      <w:r xmlns:w="http://schemas.openxmlformats.org/wordprocessingml/2006/main">
        <w:t xml:space="preserve">文化的に、日本の集団主義的な考え方は、チームや組織全体にとって有益であると位置付けられるウェルネスプログラムへのエンゲージメントを高める可能性があります。これは、個人中心の西洋諸国のウェルネス文化とは対照的であり、グループベースのウェルネスチャレンジ、チームフィットネスプログラム、そして全社的な健康目標を設定する機会を生み出します。</w:t>
      </w:r>
    </w:p>
    <w:p w14:paraId="66513C20" w14:textId="77777777" w:rsidR="00A92F19" w:rsidRDefault="00A92F19" w:rsidP="00A92F19"/>
    <w:p w14:paraId="557C7CA1" w14:textId="74504E3A" w:rsidR="00A92F19" w:rsidRDefault="00A92F19" w:rsidP="00A92F19">
      <w:r xmlns:w="http://schemas.openxmlformats.org/wordprocessingml/2006/main">
        <w:t xml:space="preserve">今すぐ行動を起こしましょう: 企業のウェルネス市場を今すぐ確保しましょう - </w:t>
      </w:r>
      <w:hyperlink xmlns:w="http://schemas.openxmlformats.org/wordprocessingml/2006/main" xmlns:r="http://schemas.openxmlformats.org/officeDocument/2006/relationships" r:id="rId8" w:history="1">
        <w:r xmlns:w="http://schemas.openxmlformats.org/wordprocessingml/2006/main" w:rsidRPr="004D3EFA">
          <w:rPr>
            <w:rStyle w:val="Hyperlink"/>
          </w:rPr>
          <w:t xml:space="preserve">https://www.skyquestt.com/add-to-cart-buy-now/corporate-wellness-market</w:t>
        </w:r>
      </w:hyperlink>
      <w:r xmlns:w="http://schemas.openxmlformats.org/wordprocessingml/2006/main">
        <w:t xml:space="preserve"> </w:t>
      </w:r>
    </w:p>
    <w:p w14:paraId="23C600A3" w14:textId="77777777" w:rsidR="00A92F19" w:rsidRDefault="00A92F19" w:rsidP="00A92F19"/>
    <w:p w14:paraId="7E132003" w14:textId="77777777" w:rsidR="00A92F19" w:rsidRDefault="00A92F19" w:rsidP="00A92F19">
      <w:r xmlns:w="http://schemas.openxmlformats.org/wordprocessingml/2006/main">
        <w:t xml:space="preserve">グローバル企業ウェルネス市場のトッププレーヤー</w:t>
      </w:r>
    </w:p>
    <w:p w14:paraId="3EC01923" w14:textId="77777777" w:rsidR="00A92F19" w:rsidRDefault="00A92F19" w:rsidP="00A92F19"/>
    <w:p w14:paraId="6A912BE7" w14:textId="77777777" w:rsidR="00A92F19" w:rsidRDefault="00A92F19" w:rsidP="00A92F19">
      <w:pPr xmlns:w="http://schemas.openxmlformats.org/wordprocessingml/2006/main">
        <w:pStyle w:val="ListParagraph"/>
        <w:numPr>
          <w:ilvl w:val="0"/>
          <w:numId w:val="1"/>
        </w:numPr>
      </w:pPr>
      <w:r xmlns:w="http://schemas.openxmlformats.org/wordprocessingml/2006/main">
        <w:t xml:space="preserve">ウェルネス コーポレート ソリューションズ（米国）</w:t>
      </w:r>
    </w:p>
    <w:p w14:paraId="5E4E351A" w14:textId="77777777" w:rsidR="00A92F19" w:rsidRDefault="00A92F19" w:rsidP="00A92F19">
      <w:pPr xmlns:w="http://schemas.openxmlformats.org/wordprocessingml/2006/main">
        <w:pStyle w:val="ListParagraph"/>
        <w:numPr>
          <w:ilvl w:val="0"/>
          <w:numId w:val="1"/>
        </w:numPr>
      </w:pPr>
      <w:r xmlns:w="http://schemas.openxmlformats.org/wordprocessingml/2006/main">
        <w:t xml:space="preserve">コムサイク・コーポレーション（米国）</w:t>
      </w:r>
    </w:p>
    <w:p w14:paraId="79580DC5" w14:textId="77777777" w:rsidR="00A92F19" w:rsidRDefault="00A92F19" w:rsidP="00A92F19">
      <w:pPr xmlns:w="http://schemas.openxmlformats.org/wordprocessingml/2006/main">
        <w:pStyle w:val="ListParagraph"/>
        <w:numPr>
          <w:ilvl w:val="0"/>
          <w:numId w:val="1"/>
        </w:numPr>
      </w:pPr>
      <w:r xmlns:w="http://schemas.openxmlformats.org/wordprocessingml/2006/main">
        <w:t xml:space="preserve">オプタム社（米国）</w:t>
      </w:r>
    </w:p>
    <w:p w14:paraId="42152AEA" w14:textId="77777777" w:rsidR="00A92F19" w:rsidRDefault="00A92F19" w:rsidP="00A92F19">
      <w:pPr xmlns:w="http://schemas.openxmlformats.org/wordprocessingml/2006/main">
        <w:pStyle w:val="ListParagraph"/>
        <w:numPr>
          <w:ilvl w:val="0"/>
          <w:numId w:val="1"/>
        </w:numPr>
      </w:pPr>
      <w:r xmlns:w="http://schemas.openxmlformats.org/wordprocessingml/2006/main">
        <w:t xml:space="preserve">バイタリティグループ（米国）</w:t>
      </w:r>
    </w:p>
    <w:p w14:paraId="411C1FA9" w14:textId="77777777" w:rsidR="00A92F19" w:rsidRDefault="00A92F19" w:rsidP="00A92F19">
      <w:pPr xmlns:w="http://schemas.openxmlformats.org/wordprocessingml/2006/main">
        <w:pStyle w:val="ListParagraph"/>
        <w:numPr>
          <w:ilvl w:val="0"/>
          <w:numId w:val="1"/>
        </w:numPr>
      </w:pPr>
      <w:r xmlns:w="http://schemas.openxmlformats.org/wordprocessingml/2006/main">
        <w:t xml:space="preserve">マリノウェルネス（米国）</w:t>
      </w:r>
    </w:p>
    <w:p w14:paraId="6EF76943" w14:textId="77777777" w:rsidR="00A92F19" w:rsidRDefault="00A92F19" w:rsidP="00A92F1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トゥルーワース</w:t>
      </w:r>
      <w:proofErr xmlns:w="http://schemas.openxmlformats.org/wordprocessingml/2006/main" w:type="spellEnd"/>
      <w:r xmlns:w="http://schemas.openxmlformats.org/wordprocessingml/2006/main">
        <w:t xml:space="preserve">・ウェルネス（インド）</w:t>
      </w:r>
    </w:p>
    <w:p w14:paraId="248E2B7F" w14:textId="77777777" w:rsidR="00A92F19" w:rsidRDefault="00A92F19" w:rsidP="00A92F19">
      <w:pPr xmlns:w="http://schemas.openxmlformats.org/wordprocessingml/2006/main">
        <w:pStyle w:val="ListParagraph"/>
        <w:numPr>
          <w:ilvl w:val="0"/>
          <w:numId w:val="1"/>
        </w:numPr>
      </w:pPr>
      <w:r xmlns:w="http://schemas.openxmlformats.org/wordprocessingml/2006/main">
        <w:t xml:space="preserve">ソデクソ（フランス）</w:t>
      </w:r>
    </w:p>
    <w:p w14:paraId="7D278039" w14:textId="77777777" w:rsidR="00A92F19" w:rsidRDefault="00A92F19" w:rsidP="00A92F1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トータル</w:t>
      </w:r>
      <w:proofErr xmlns:w="http://schemas.openxmlformats.org/wordprocessingml/2006/main" w:type="spellEnd"/>
      <w:r xmlns:w="http://schemas.openxmlformats.org/wordprocessingml/2006/main">
        <w:t xml:space="preserve">ウェルネスヘルス（米国）</w:t>
      </w:r>
    </w:p>
    <w:p w14:paraId="6F6F09C8" w14:textId="77777777" w:rsidR="00A92F19" w:rsidRDefault="00A92F19" w:rsidP="00A92F19">
      <w:pPr xmlns:w="http://schemas.openxmlformats.org/wordprocessingml/2006/main">
        <w:pStyle w:val="ListParagraph"/>
        <w:numPr>
          <w:ilvl w:val="0"/>
          <w:numId w:val="1"/>
        </w:numPr>
      </w:pPr>
      <w:r xmlns:w="http://schemas.openxmlformats.org/wordprocessingml/2006/main">
        <w:t xml:space="preserve">サーナーコーポレーション（米国）</w:t>
      </w:r>
    </w:p>
    <w:p w14:paraId="11D74042" w14:textId="77777777" w:rsidR="00A92F19" w:rsidRDefault="00A92F19" w:rsidP="00A92F19">
      <w:pPr xmlns:w="http://schemas.openxmlformats.org/wordprocessingml/2006/main">
        <w:pStyle w:val="ListParagraph"/>
        <w:numPr>
          <w:ilvl w:val="0"/>
          <w:numId w:val="1"/>
        </w:numPr>
      </w:pPr>
      <w:r xmlns:w="http://schemas.openxmlformats.org/wordprocessingml/2006/main">
        <w:t xml:space="preserve">キネマフィットネス（米国）</w:t>
      </w:r>
    </w:p>
    <w:p w14:paraId="09C8EE89" w14:textId="77777777" w:rsidR="00A92F19" w:rsidRDefault="00A92F19" w:rsidP="00A92F19"/>
    <w:p w14:paraId="7C73A6FA" w14:textId="77777777" w:rsidR="00A92F19" w:rsidRDefault="00A92F19" w:rsidP="00A92F19">
      <w:r xmlns:w="http://schemas.openxmlformats.org/wordprocessingml/2006/main">
        <w:t xml:space="preserve">2032年までの見通し</w:t>
      </w:r>
    </w:p>
    <w:p w14:paraId="7BD9C146" w14:textId="77777777" w:rsidR="00A92F19" w:rsidRDefault="00A92F19" w:rsidP="00A92F19"/>
    <w:p w14:paraId="6BD88F64" w14:textId="77777777" w:rsidR="00A92F19" w:rsidRDefault="00A92F19" w:rsidP="00A92F19">
      <w:r xmlns:w="http://schemas.openxmlformats.org/wordprocessingml/2006/main">
        <w:t xml:space="preserve">健康な従業員が競争優位性につながることを企業が認識し続けるにつれ、企業ウェルネス市場は継続的な拡大が見込まれます。日本では、企業のウェルネスは、受動的なモデルから、オンボーディングや職場文化、退職プランなど、従業員エクスペリエンスのあらゆる側面に影響を及ぼす、能動的な統合戦略へと移行しつつあります。</w:t>
      </w:r>
    </w:p>
    <w:p w14:paraId="6E01DDFF" w14:textId="77777777" w:rsidR="00A92F19" w:rsidRDefault="00A92F19" w:rsidP="00A92F19"/>
    <w:p w14:paraId="58AE646A" w14:textId="77777777" w:rsidR="00A92F19" w:rsidRDefault="00A92F19" w:rsidP="00A92F19">
      <w:r xmlns:w="http://schemas.openxmlformats.org/wordprocessingml/2006/main">
        <w:t xml:space="preserve">2032年までに、日本と世界市場の両方において、データに基づくインサイトと包括的なポリシーに支えられた、ウェルネスがコアビジネスオペレーションに深く統合されることが予想されます。企業ウェルネスの未来は、パーソナライゼーション、拡張性、そして文化への適応性にかかっています。そして、日本は独自の人口動態とテクノロジー環境を有しており、この進化を形作る上で重要な役割を果たすでしょう。</w:t>
      </w:r>
    </w:p>
    <w:p w14:paraId="354F1C30" w14:textId="77777777" w:rsidR="00A92F19" w:rsidRDefault="00A92F19" w:rsidP="00A92F19"/>
    <w:p w14:paraId="36F92392" w14:textId="6E697079" w:rsidR="00A92F19" w:rsidRDefault="00A92F19" w:rsidP="00A92F19">
      <w:r xmlns:w="http://schemas.openxmlformats.org/wordprocessingml/2006/main">
        <w:t xml:space="preserve">企業ウェルネス市場レポートを今すぐお読みください - </w:t>
      </w:r>
      <w:hyperlink xmlns:w="http://schemas.openxmlformats.org/wordprocessingml/2006/main" xmlns:r="http://schemas.openxmlformats.org/officeDocument/2006/relationships" r:id="rId9" w:history="1">
        <w:r xmlns:w="http://schemas.openxmlformats.org/wordprocessingml/2006/main" w:rsidRPr="004D3EFA">
          <w:rPr>
            <w:rStyle w:val="Hyperlink"/>
          </w:rPr>
          <w:t xml:space="preserve">https://www.skyquestt.com/report/corporate-wellness-market</w:t>
        </w:r>
      </w:hyperlink>
      <w:r xmlns:w="http://schemas.openxmlformats.org/wordprocessingml/2006/main">
        <w:t xml:space="preserve"> </w:t>
      </w:r>
    </w:p>
    <w:p w14:paraId="0ED6727B" w14:textId="77777777" w:rsidR="00A92F19" w:rsidRDefault="00A92F19" w:rsidP="00A92F19"/>
    <w:p w14:paraId="53F29560" w14:textId="77777777" w:rsidR="00A92F19" w:rsidRDefault="00A92F19" w:rsidP="00A92F19">
      <w:r xmlns:w="http://schemas.openxmlformats.org/wordprocessingml/2006/main">
        <w:t xml:space="preserve">世界的な企業ウェルネス市場は、単なるトレンドではなく、戦略的に不可欠な要素です。イノベーションと社会変革を受け入れる日本において、ウェルネス経済における日本の役割はますます重要になっています。世界が健康な従業員の支援の意味を再定義する中で、日本のモデルは、レジリエンス、適応力、そして持続可能な従業員ケアに関して貴重な教訓を提供する可能性があります。</w:t>
      </w:r>
    </w:p>
    <w:p w14:paraId="1C5962A9" w14:textId="77777777" w:rsidR="00A92F19" w:rsidRDefault="00A92F19" w:rsidP="00A92F19"/>
    <w:p w14:paraId="2C2ABE9E" w14:textId="77777777" w:rsidR="00A92F19" w:rsidRDefault="00A92F19" w:rsidP="00A92F19">
      <w:r xmlns:w="http://schemas.openxmlformats.org/wordprocessingml/2006/main">
        <w:t xml:space="preserve">その他の研究を参照 -</w:t>
      </w:r>
    </w:p>
    <w:p w14:paraId="7EDF8956" w14:textId="77777777" w:rsidR="00A92F19" w:rsidRDefault="00A92F19" w:rsidP="00A92F19"/>
    <w:p w14:paraId="60A4B58E" w14:textId="7AC73276" w:rsidR="00A92F19" w:rsidRDefault="00A92F19" w:rsidP="00A92F19">
      <w:r xmlns:w="http://schemas.openxmlformats.org/wordprocessingml/2006/main">
        <w:t xml:space="preserve">在宅ヘルスケア市場 - </w:t>
      </w:r>
      <w:hyperlink xmlns:w="http://schemas.openxmlformats.org/wordprocessingml/2006/main" xmlns:r="http://schemas.openxmlformats.org/officeDocument/2006/relationships" r:id="rId10" w:history="1">
        <w:r xmlns:w="http://schemas.openxmlformats.org/wordprocessingml/2006/main" w:rsidRPr="004D3EFA">
          <w:rPr>
            <w:rStyle w:val="Hyperlink"/>
          </w:rPr>
          <w:t xml:space="preserve">https://www.dreamnews.jp/press/0000321011/</w:t>
        </w:r>
      </w:hyperlink>
      <w:r xmlns:w="http://schemas.openxmlformats.org/wordprocessingml/2006/main">
        <w:t xml:space="preserve"> </w:t>
      </w:r>
    </w:p>
    <w:p w14:paraId="29D5F89B" w14:textId="6B9F4313" w:rsidR="00A92F19" w:rsidRDefault="00A92F19" w:rsidP="00A92F19">
      <w:r xmlns:w="http://schemas.openxmlformats.org/wordprocessingml/2006/main">
        <w:t xml:space="preserve">ワークフォースマネジメント市場 - </w:t>
      </w:r>
      <w:hyperlink xmlns:w="http://schemas.openxmlformats.org/wordprocessingml/2006/main" xmlns:r="http://schemas.openxmlformats.org/officeDocument/2006/relationships" r:id="rId11" w:history="1">
        <w:r xmlns:w="http://schemas.openxmlformats.org/wordprocessingml/2006/main" w:rsidRPr="004D3EFA">
          <w:rPr>
            <w:rStyle w:val="Hyperlink"/>
          </w:rPr>
          <w:t xml:space="preserve">https://www.dreamnews.jp/press/0000320582/</w:t>
        </w:r>
      </w:hyperlink>
      <w:r xmlns:w="http://schemas.openxmlformats.org/wordprocessingml/2006/main">
        <w:t xml:space="preserve"> </w:t>
      </w:r>
    </w:p>
    <w:p w14:paraId="10AF1AFE" w14:textId="27BE1E78" w:rsidR="00A92F19" w:rsidRDefault="00A92F19" w:rsidP="00A92F19">
      <w:r xmlns:w="http://schemas.openxmlformats.org/wordprocessingml/2006/main">
        <w:t xml:space="preserve">パーソナライズ栄養市場 - </w:t>
      </w:r>
      <w:hyperlink xmlns:w="http://schemas.openxmlformats.org/wordprocessingml/2006/main" xmlns:r="http://schemas.openxmlformats.org/officeDocument/2006/relationships" r:id="rId12" w:history="1">
        <w:r xmlns:w="http://schemas.openxmlformats.org/wordprocessingml/2006/main" w:rsidRPr="004D3EFA">
          <w:rPr>
            <w:rStyle w:val="Hyperlink"/>
          </w:rPr>
          <w:t xml:space="preserve">https://www.dreamnews.jp/press/0000317830/</w:t>
        </w:r>
      </w:hyperlink>
      <w:r xmlns:w="http://schemas.openxmlformats.org/wordprocessingml/2006/main">
        <w:t xml:space="preserve"> </w:t>
      </w:r>
    </w:p>
    <w:p w14:paraId="28AB3D18" w14:textId="4D10571A" w:rsidR="00A92F19" w:rsidRDefault="00A92F19" w:rsidP="00A92F19">
      <w:r xmlns:w="http://schemas.openxmlformats.org/wordprocessingml/2006/main">
        <w:t xml:space="preserve">バイオインフォマティクスサービス市場 - </w:t>
      </w:r>
      <w:hyperlink xmlns:w="http://schemas.openxmlformats.org/wordprocessingml/2006/main" xmlns:r="http://schemas.openxmlformats.org/officeDocument/2006/relationships" r:id="rId13" w:history="1">
        <w:r xmlns:w="http://schemas.openxmlformats.org/wordprocessingml/2006/main" w:rsidRPr="004D3EFA">
          <w:rPr>
            <w:rStyle w:val="Hyperlink"/>
          </w:rPr>
          <w:t xml:space="preserve">https://www.dreamnews.jp/press/0000316792/</w:t>
        </w:r>
      </w:hyperlink>
      <w:r xmlns:w="http://schemas.openxmlformats.org/wordprocessingml/2006/main">
        <w:t xml:space="preserve"> </w:t>
      </w:r>
    </w:p>
    <w:p w14:paraId="143B20D7" w14:textId="2290FC04" w:rsidR="0077184B" w:rsidRDefault="00A92F19" w:rsidP="00A92F19">
      <w:r xmlns:w="http://schemas.openxmlformats.org/wordprocessingml/2006/main">
        <w:lastRenderedPageBreak xmlns:w="http://schemas.openxmlformats.org/wordprocessingml/2006/main"/>
      </w:r>
      <w:r xmlns:w="http://schemas.openxmlformats.org/wordprocessingml/2006/main">
        <w:t xml:space="preserve">フィットネストラッカー市場 - </w:t>
      </w:r>
      <w:hyperlink xmlns:w="http://schemas.openxmlformats.org/wordprocessingml/2006/main" xmlns:r="http://schemas.openxmlformats.org/officeDocument/2006/relationships" r:id="rId14" w:history="1">
        <w:r xmlns:w="http://schemas.openxmlformats.org/wordprocessingml/2006/main" w:rsidRPr="004D3EFA">
          <w:rPr>
            <w:rStyle w:val="Hyperlink"/>
          </w:rPr>
          <w:t xml:space="preserve">https://www.dreamnews.jp/press/0000316342/</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47AC3"/>
    <w:multiLevelType w:val="hybridMultilevel"/>
    <w:tmpl w:val="A35EFB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6787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A9"/>
    <w:rsid w:val="00040F0D"/>
    <w:rsid w:val="000A6E5C"/>
    <w:rsid w:val="006711A9"/>
    <w:rsid w:val="00726AF7"/>
    <w:rsid w:val="0077184B"/>
    <w:rsid w:val="00A92F19"/>
    <w:rsid w:val="00D300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509E9"/>
  <w15:chartTrackingRefBased/>
  <w15:docId w15:val="{00F3F2C2-B68A-4A15-A43C-966170CA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1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11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11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11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11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1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1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1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1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11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11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11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11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1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1A9"/>
    <w:rPr>
      <w:rFonts w:eastAsiaTheme="majorEastAsia" w:cstheme="majorBidi"/>
      <w:color w:val="272727" w:themeColor="text1" w:themeTint="D8"/>
    </w:rPr>
  </w:style>
  <w:style w:type="paragraph" w:styleId="Title">
    <w:name w:val="Title"/>
    <w:basedOn w:val="Normal"/>
    <w:next w:val="Normal"/>
    <w:link w:val="TitleChar"/>
    <w:uiPriority w:val="10"/>
    <w:qFormat/>
    <w:rsid w:val="00671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1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1A9"/>
    <w:pPr>
      <w:spacing w:before="160"/>
      <w:jc w:val="center"/>
    </w:pPr>
    <w:rPr>
      <w:i/>
      <w:iCs/>
      <w:color w:val="404040" w:themeColor="text1" w:themeTint="BF"/>
    </w:rPr>
  </w:style>
  <w:style w:type="character" w:customStyle="1" w:styleId="QuoteChar">
    <w:name w:val="Quote Char"/>
    <w:basedOn w:val="DefaultParagraphFont"/>
    <w:link w:val="Quote"/>
    <w:uiPriority w:val="29"/>
    <w:rsid w:val="006711A9"/>
    <w:rPr>
      <w:i/>
      <w:iCs/>
      <w:color w:val="404040" w:themeColor="text1" w:themeTint="BF"/>
    </w:rPr>
  </w:style>
  <w:style w:type="paragraph" w:styleId="ListParagraph">
    <w:name w:val="List Paragraph"/>
    <w:basedOn w:val="Normal"/>
    <w:uiPriority w:val="34"/>
    <w:qFormat/>
    <w:rsid w:val="006711A9"/>
    <w:pPr>
      <w:ind w:left="720"/>
      <w:contextualSpacing/>
    </w:pPr>
  </w:style>
  <w:style w:type="character" w:styleId="IntenseEmphasis">
    <w:name w:val="Intense Emphasis"/>
    <w:basedOn w:val="DefaultParagraphFont"/>
    <w:uiPriority w:val="21"/>
    <w:qFormat/>
    <w:rsid w:val="006711A9"/>
    <w:rPr>
      <w:i/>
      <w:iCs/>
      <w:color w:val="2F5496" w:themeColor="accent1" w:themeShade="BF"/>
    </w:rPr>
  </w:style>
  <w:style w:type="paragraph" w:styleId="IntenseQuote">
    <w:name w:val="Intense Quote"/>
    <w:basedOn w:val="Normal"/>
    <w:next w:val="Normal"/>
    <w:link w:val="IntenseQuoteChar"/>
    <w:uiPriority w:val="30"/>
    <w:qFormat/>
    <w:rsid w:val="00671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11A9"/>
    <w:rPr>
      <w:i/>
      <w:iCs/>
      <w:color w:val="2F5496" w:themeColor="accent1" w:themeShade="BF"/>
    </w:rPr>
  </w:style>
  <w:style w:type="character" w:styleId="IntenseReference">
    <w:name w:val="Intense Reference"/>
    <w:basedOn w:val="DefaultParagraphFont"/>
    <w:uiPriority w:val="32"/>
    <w:qFormat/>
    <w:rsid w:val="006711A9"/>
    <w:rPr>
      <w:b/>
      <w:bCs/>
      <w:smallCaps/>
      <w:color w:val="2F5496" w:themeColor="accent1" w:themeShade="BF"/>
      <w:spacing w:val="5"/>
    </w:rPr>
  </w:style>
  <w:style w:type="character" w:styleId="Hyperlink">
    <w:name w:val="Hyperlink"/>
    <w:basedOn w:val="DefaultParagraphFont"/>
    <w:uiPriority w:val="99"/>
    <w:unhideWhenUsed/>
    <w:rsid w:val="00A92F19"/>
    <w:rPr>
      <w:color w:val="0563C1" w:themeColor="hyperlink"/>
      <w:u w:val="single"/>
    </w:rPr>
  </w:style>
  <w:style w:type="character" w:styleId="UnresolvedMention">
    <w:name w:val="Unresolved Mention"/>
    <w:basedOn w:val="DefaultParagraphFont"/>
    <w:uiPriority w:val="99"/>
    <w:semiHidden/>
    <w:unhideWhenUsed/>
    <w:rsid w:val="00A92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corporate-wellness-market" TargetMode="External"/><Relationship Id="rId13" Type="http://schemas.openxmlformats.org/officeDocument/2006/relationships/hyperlink" Target="https://www.dreamnews.jp/press/0000316792/" TargetMode="External"/><Relationship Id="rId3" Type="http://schemas.openxmlformats.org/officeDocument/2006/relationships/settings" Target="settings.xml"/><Relationship Id="rId7" Type="http://schemas.openxmlformats.org/officeDocument/2006/relationships/hyperlink" Target="https://www.skyquestt.com/speak-with-analyst/corporate-wellness-market" TargetMode="External"/><Relationship Id="rId12" Type="http://schemas.openxmlformats.org/officeDocument/2006/relationships/hyperlink" Target="https://www.dreamnews.jp/press/000031783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corporate-wellness-market" TargetMode="External"/><Relationship Id="rId11" Type="http://schemas.openxmlformats.org/officeDocument/2006/relationships/hyperlink" Target="https://www.dreamnews.jp/press/0000320582/" TargetMode="External"/><Relationship Id="rId5" Type="http://schemas.openxmlformats.org/officeDocument/2006/relationships/hyperlink" Target="https://www.skyquestt.com/report/corporate-wellness-market" TargetMode="External"/><Relationship Id="rId15" Type="http://schemas.openxmlformats.org/officeDocument/2006/relationships/fontTable" Target="fontTable.xml"/><Relationship Id="rId10" Type="http://schemas.openxmlformats.org/officeDocument/2006/relationships/hyperlink" Target="https://www.dreamnews.jp/press/0000321011/" TargetMode="External"/><Relationship Id="rId4" Type="http://schemas.openxmlformats.org/officeDocument/2006/relationships/webSettings" Target="webSettings.xml"/><Relationship Id="rId9" Type="http://schemas.openxmlformats.org/officeDocument/2006/relationships/hyperlink" Target="https://www.skyquestt.com/report/corporate-wellness-market" TargetMode="External"/><Relationship Id="rId14" Type="http://schemas.openxmlformats.org/officeDocument/2006/relationships/hyperlink" Target="https://www.dreamnews.jp/press/0000316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6384</Characters>
  <Application>Microsoft Office Word</Application>
  <DocSecurity>0</DocSecurity>
  <Lines>53</Lines>
  <Paragraphs>14</Paragraphs>
  <ScaleCrop>false</ScaleCrop>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2025-07-23T10:27:00Z</dcterms:created>
  <dcterms:modified xsi:type="dcterms:W3CDTF">2025-07-23T10:28:00Z</dcterms:modified>
</cp:coreProperties>
</file>