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254E" w14:textId="1A7EBF23" w:rsidR="00E214B0" w:rsidRPr="00E214B0" w:rsidRDefault="00E214B0" w:rsidP="00E214B0">
      <w:pPr>
        <w:rPr>
          <w:b/>
          <w:bCs/>
        </w:rPr>
      </w:pPr>
      <w:proofErr w:type="spellStart"/>
      <w:r w:rsidRPr="00E214B0">
        <w:rPr>
          <w:b/>
          <w:bCs/>
        </w:rPr>
        <w:t>硬質プラスチック包装市場の現在の動向と将来の見通し</w:t>
      </w:r>
      <w:proofErr w:type="spellEnd"/>
      <w:r w:rsidRPr="00E214B0">
        <w:rPr>
          <w:b/>
          <w:bCs/>
        </w:rPr>
        <w:t xml:space="preserve"> - 2025年</w:t>
      </w:r>
    </w:p>
    <w:p w14:paraId="6AF35C96" w14:textId="7F911596" w:rsidR="001907AD" w:rsidRDefault="001907AD" w:rsidP="00E214B0">
      <w:r w:rsidRPr="001907AD">
        <w:t>硬質プラスチック包装業界は、環境圧力にさらされていますが、コスト効率が高く、丈夫で軽量な材料に対する業界の需要に応えて発展と拡大を続けています。硬質プラスチックは、食品/飲料、パーソナルケア、医薬品(特に新興市場)の成長に引き続き重要な貢献をすると予想されます。都市化の進行と中産階級の人口の増加により、パッケージ製品の需要が生まれています。</w:t>
      </w:r>
    </w:p>
    <w:p w14:paraId="22A9B209" w14:textId="463533E9" w:rsidR="00E214B0" w:rsidRDefault="00FB7955" w:rsidP="00E214B0">
      <w:pPr>
        <w:rPr>
          <w:b/>
          <w:bCs/>
        </w:rPr>
      </w:pPr>
      <w:r w:rsidRPr="00FB7955">
        <w:rPr>
          <w:b/>
          <w:bCs/>
        </w:rPr>
        <w:t>世界の硬質プラスチック包装市場規模は、2023年に1,398億3,000万米ドルと評価され、2024年の1,475億2,000万米ドルから2032年までに2,264億米ドルに成長し、予測期間(2025年から2032年)中に5.5%のCAGRで成長する見込みです。</w:t>
      </w:r>
    </w:p>
    <w:p w14:paraId="281ADEFE" w14:textId="73ED614B" w:rsidR="00E214B0" w:rsidRPr="00E214B0" w:rsidRDefault="00E214B0" w:rsidP="00E214B0">
      <w:r w:rsidRPr="00E214B0">
        <w:rPr>
          <w:b/>
          <w:bCs/>
        </w:rPr>
        <w:t xml:space="preserve">今すぐ無料サンプルレポートを入手してください </w:t>
      </w:r>
      <w:r w:rsidRPr="00E214B0">
        <w:t xml:space="preserve"> – </w:t>
      </w:r>
      <w:hyperlink r:id="rId5" w:history="1">
        <w:r w:rsidRPr="00A20071">
          <w:rPr>
            <w:rStyle w:val="Hyperlink"/>
          </w:rPr>
          <w:t>https://www.skyquestt.com/sample-request/rigid-plastic-packaging-market</w:t>
        </w:r>
      </w:hyperlink>
      <w:r>
        <w:t xml:space="preserve"> </w:t>
      </w:r>
    </w:p>
    <w:p w14:paraId="29E981E1" w14:textId="77777777" w:rsidR="00E214B0" w:rsidRPr="00E214B0" w:rsidRDefault="00E214B0" w:rsidP="00E214B0">
      <w:pPr>
        <w:rPr>
          <w:b/>
          <w:bCs/>
        </w:rPr>
      </w:pPr>
      <w:r w:rsidRPr="00E214B0">
        <w:rPr>
          <w:b/>
          <w:bCs/>
        </w:rPr>
        <w:t>硬質プラスチック包装市場の主な推進力</w:t>
      </w:r>
    </w:p>
    <w:p w14:paraId="7E2852C7" w14:textId="77777777" w:rsidR="00E214B0" w:rsidRPr="00E214B0" w:rsidRDefault="00E214B0" w:rsidP="00E214B0">
      <w:pPr>
        <w:numPr>
          <w:ilvl w:val="0"/>
          <w:numId w:val="1"/>
        </w:numPr>
      </w:pPr>
      <w:r w:rsidRPr="00E214B0">
        <w:rPr>
          <w:b/>
          <w:bCs/>
        </w:rPr>
        <w:t>食品・飲料部門からの需要の高まり</w:t>
      </w:r>
      <w:r w:rsidRPr="00E214B0">
        <w:t xml:space="preserve"> – 調理済み食品、乳製品、飲料、コンビニエンス・フード</w:t>
      </w:r>
      <w:r w:rsidRPr="00E214B0">
        <w:rPr>
          <w:b/>
          <w:bCs/>
        </w:rPr>
        <w:t xml:space="preserve">の成長により </w:t>
      </w:r>
      <w:r w:rsidRPr="00E214B0">
        <w:t xml:space="preserve"> 、耐久性と安全性に優れた硬質プラスチック包装の必要性が高まっています。</w:t>
      </w:r>
    </w:p>
    <w:p w14:paraId="6BFC856A" w14:textId="77777777" w:rsidR="00E214B0" w:rsidRPr="00E214B0" w:rsidRDefault="00E214B0" w:rsidP="00E214B0">
      <w:pPr>
        <w:numPr>
          <w:ilvl w:val="0"/>
          <w:numId w:val="1"/>
        </w:numPr>
      </w:pPr>
      <w:r w:rsidRPr="00E214B0">
        <w:rPr>
          <w:b/>
          <w:bCs/>
        </w:rPr>
        <w:t>ヘルスケアおよびパーソナルケア製品での使用の増加</w:t>
      </w:r>
      <w:r w:rsidRPr="00E214B0">
        <w:t xml:space="preserve"> – 製薬業界や化粧品業界では、</w:t>
      </w:r>
      <w:r w:rsidRPr="00E214B0">
        <w:rPr>
          <w:b/>
          <w:bCs/>
        </w:rPr>
        <w:t>保護と保存期間の延長のために硬質プラスチック容器が採用されています</w:t>
      </w:r>
      <w:r w:rsidRPr="00E214B0">
        <w:t>。</w:t>
      </w:r>
    </w:p>
    <w:p w14:paraId="51972DB7" w14:textId="77777777" w:rsidR="00E214B0" w:rsidRPr="00E214B0" w:rsidRDefault="00E214B0" w:rsidP="00E214B0">
      <w:pPr>
        <w:numPr>
          <w:ilvl w:val="0"/>
          <w:numId w:val="1"/>
        </w:numPr>
      </w:pPr>
      <w:r w:rsidRPr="00E214B0">
        <w:rPr>
          <w:b/>
          <w:bCs/>
        </w:rPr>
        <w:t>持続可能性のトレンド</w:t>
      </w:r>
      <w:r w:rsidRPr="00E214B0">
        <w:t xml:space="preserve"> –  環境基準や規制基準を満たすために</w:t>
      </w:r>
      <w:r w:rsidRPr="00E214B0">
        <w:rPr>
          <w:b/>
          <w:bCs/>
        </w:rPr>
        <w:t>、リサイクル可能で生分解性プラスチック</w:t>
      </w:r>
      <w:r w:rsidRPr="00E214B0">
        <w:t>の革新が重要になっています。</w:t>
      </w:r>
    </w:p>
    <w:p w14:paraId="2FC1A936" w14:textId="77777777" w:rsidR="00E214B0" w:rsidRPr="00E214B0" w:rsidRDefault="00E214B0" w:rsidP="00E214B0">
      <w:pPr>
        <w:numPr>
          <w:ilvl w:val="0"/>
          <w:numId w:val="1"/>
        </w:numPr>
      </w:pPr>
      <w:r w:rsidRPr="00E214B0">
        <w:rPr>
          <w:b/>
          <w:bCs/>
        </w:rPr>
        <w:t>成長する電子商取引セクター</w:t>
      </w:r>
      <w:r w:rsidRPr="00E214B0">
        <w:t xml:space="preserve"> – オンライン ショッピングの急増により、</w:t>
      </w:r>
      <w:r w:rsidRPr="00E214B0">
        <w:rPr>
          <w:b/>
          <w:bCs/>
        </w:rPr>
        <w:t>安全で耐衝撃性のある包装ソリューションに対する需要が高まっています</w:t>
      </w:r>
      <w:r w:rsidRPr="00E214B0">
        <w:t>。</w:t>
      </w:r>
    </w:p>
    <w:p w14:paraId="1BF6C7D4" w14:textId="612FEFCC" w:rsidR="00E214B0" w:rsidRPr="00E214B0" w:rsidRDefault="00E214B0" w:rsidP="00E214B0">
      <w:pPr>
        <w:numPr>
          <w:ilvl w:val="0"/>
          <w:numId w:val="1"/>
        </w:numPr>
      </w:pPr>
      <w:r w:rsidRPr="00E214B0">
        <w:rPr>
          <w:b/>
          <w:bCs/>
        </w:rPr>
        <w:t>製造技術の進歩</w:t>
      </w:r>
      <w:r w:rsidRPr="00E214B0">
        <w:t xml:space="preserve"> – </w:t>
      </w:r>
      <w:r w:rsidRPr="00E214B0">
        <w:rPr>
          <w:b/>
          <w:bCs/>
        </w:rPr>
        <w:t>軽量で高バリア性プラスチック</w:t>
      </w:r>
      <w:r w:rsidRPr="00E214B0">
        <w:t>の開発により、硬質包装ソリューションの性能が向上しています。</w:t>
      </w:r>
    </w:p>
    <w:p w14:paraId="00279E17" w14:textId="0DACF04D" w:rsidR="00434F61" w:rsidRPr="00C34974" w:rsidRDefault="00434F61" w:rsidP="00E214B0">
      <w:r w:rsidRPr="00434F61">
        <w:rPr>
          <w:b/>
          <w:bCs/>
        </w:rPr>
        <w:t xml:space="preserve">このレポートをカスタマイズしたいですか? </w:t>
      </w:r>
      <w:hyperlink r:id="rId6" w:history="1">
        <w:r w:rsidR="00C34974" w:rsidRPr="00C34974">
          <w:rPr>
            <w:rStyle w:val="Hyperlink"/>
          </w:rPr>
          <w:t>https://www.skyquestt.com/speak-with-analyst/rigid-plastic-packaging-market</w:t>
        </w:r>
      </w:hyperlink>
      <w:r w:rsidR="00C34974" w:rsidRPr="00C34974">
        <w:t xml:space="preserve"> </w:t>
      </w:r>
    </w:p>
    <w:p w14:paraId="655CC2F7" w14:textId="68076E84" w:rsidR="00E214B0" w:rsidRPr="00E214B0" w:rsidRDefault="00E214B0" w:rsidP="00E214B0">
      <w:pPr>
        <w:rPr>
          <w:b/>
          <w:bCs/>
        </w:rPr>
      </w:pPr>
      <w:r w:rsidRPr="00E214B0">
        <w:rPr>
          <w:b/>
          <w:bCs/>
        </w:rPr>
        <w:t>市場セグメンテーション</w:t>
      </w:r>
    </w:p>
    <w:p w14:paraId="29EAA424" w14:textId="77777777" w:rsidR="00594848" w:rsidRDefault="00FB7955" w:rsidP="00E214B0">
      <w:r w:rsidRPr="00FB7955">
        <w:t xml:space="preserve">世界の硬質プラスチック包装市場は、生産プロセス、原材料、包装タイプ、エンドユーザー、地域によって区分される。 </w:t>
      </w:r>
    </w:p>
    <w:p w14:paraId="4FCD3941" w14:textId="77777777" w:rsidR="00594848" w:rsidRDefault="00FB7955" w:rsidP="00594848">
      <w:pPr>
        <w:pStyle w:val="ListParagraph"/>
        <w:numPr>
          <w:ilvl w:val="0"/>
          <w:numId w:val="7"/>
        </w:numPr>
      </w:pPr>
      <w:r w:rsidRPr="00FB7955">
        <w:lastRenderedPageBreak/>
        <w:t xml:space="preserve">生産プロセスに基づいて、市場は押出成形、射出成形、ブロー成形、熱成形、その他に分類されます。 </w:t>
      </w:r>
    </w:p>
    <w:p w14:paraId="7EE85054" w14:textId="77777777" w:rsidR="00594848" w:rsidRDefault="00FB7955" w:rsidP="00594848">
      <w:pPr>
        <w:pStyle w:val="ListParagraph"/>
        <w:numPr>
          <w:ilvl w:val="0"/>
          <w:numId w:val="7"/>
        </w:numPr>
      </w:pPr>
      <w:r w:rsidRPr="00FB7955">
        <w:t xml:space="preserve">原材料に基づいて、市場はバイオプラスチック、ポリエチレン(PE)、ポリエチレンテレフタレート(PET)、ポリスチレン(PS)、ポリプロピレン(PP)、ポリ塩化ビニル(PVC)、発泡ポリスチレン(EPS)などに分類されます。 </w:t>
      </w:r>
    </w:p>
    <w:p w14:paraId="13D61922" w14:textId="77777777" w:rsidR="00594848" w:rsidRDefault="00FB7955" w:rsidP="00594848">
      <w:pPr>
        <w:pStyle w:val="ListParagraph"/>
        <w:numPr>
          <w:ilvl w:val="0"/>
          <w:numId w:val="7"/>
        </w:numPr>
      </w:pPr>
      <w:r w:rsidRPr="00FB7955">
        <w:t xml:space="preserve">包装タイプ別では、市場はボトル&amp;ジャー、硬質バルク製品、トレイ、浴槽、カップ&amp;ポット、その他に区分される。 </w:t>
      </w:r>
    </w:p>
    <w:p w14:paraId="605F4AA9" w14:textId="77777777" w:rsidR="00594848" w:rsidRDefault="00FB7955" w:rsidP="00594848">
      <w:pPr>
        <w:pStyle w:val="ListParagraph"/>
        <w:numPr>
          <w:ilvl w:val="0"/>
          <w:numId w:val="7"/>
        </w:numPr>
      </w:pPr>
      <w:r w:rsidRPr="00FB7955">
        <w:t xml:space="preserve">エンドユーザーに基づいて、市場は食品および飲料、ヘルスケア、化粧品およびトイレタリー、工業用、その他に分類されます。 </w:t>
      </w:r>
    </w:p>
    <w:p w14:paraId="4E0D635A" w14:textId="178EE7CC" w:rsidR="00FB7955" w:rsidRPr="00FB7955" w:rsidRDefault="00FB7955" w:rsidP="00594848">
      <w:pPr>
        <w:pStyle w:val="ListParagraph"/>
        <w:numPr>
          <w:ilvl w:val="0"/>
          <w:numId w:val="7"/>
        </w:numPr>
      </w:pPr>
      <w:r w:rsidRPr="00FB7955">
        <w:t>地域に基づいて、市場は北米、ヨーロッパ、アジア太平洋、ラテンアメリカ、中東とアフリカに分割されます。</w:t>
      </w:r>
    </w:p>
    <w:p w14:paraId="178E4B7C" w14:textId="23DC1B3B" w:rsidR="00E214B0" w:rsidRPr="00E214B0" w:rsidRDefault="00E214B0" w:rsidP="00E214B0">
      <w:pPr>
        <w:rPr>
          <w:b/>
          <w:bCs/>
        </w:rPr>
      </w:pPr>
      <w:r w:rsidRPr="00E214B0">
        <w:rPr>
          <w:b/>
          <w:bCs/>
        </w:rPr>
        <w:t>地域の洞察</w:t>
      </w:r>
    </w:p>
    <w:p w14:paraId="1F1C10CC" w14:textId="60337D71" w:rsidR="00594848" w:rsidRDefault="00083347" w:rsidP="00E214B0">
      <w:r w:rsidRPr="00083347">
        <w:t>アジア太平洋地域は、その大規模な消費者基盤、強力な工業生産、都市化の進展により、世界の硬質プラスチック包装市場を支配しています。中国、インド、東南アジアなどの発展途上国における包装食品、パーソナルケア、医薬品の需要の高まりが市場を大きく牽引しています。</w:t>
      </w:r>
    </w:p>
    <w:p w14:paraId="094822FA" w14:textId="7DE3F166" w:rsidR="00083347" w:rsidRDefault="00083347" w:rsidP="00E214B0">
      <w:r w:rsidRPr="00083347">
        <w:t>北米は、包装品の消費量の増加、持続可能性基準の高まり、材料の革新により、硬質プラスチック包装が最も急速に成長しています。需要は、改ざん防止および無菌包装ソリューションを必要とする食品および飲料およびヘルスケア業界によって牽引されています。</w:t>
      </w:r>
    </w:p>
    <w:p w14:paraId="2225419C" w14:textId="4A725CFB" w:rsidR="00083347" w:rsidRPr="00594848" w:rsidRDefault="00BB3040" w:rsidP="00E214B0">
      <w:r w:rsidRPr="00BB3040">
        <w:t>ヨーロッパは、厳しい環境規制、持続可能性に対する消費者の意識の高まり、旺盛な産業需要により、硬質プラスチック包装市場で第 3 位の地位を占めています。この地域は循環経済の原則を重視しており、リサイクル可能なバイオベースの硬質プラスチックの採用が増加しています。</w:t>
      </w:r>
    </w:p>
    <w:p w14:paraId="7FFEF405" w14:textId="2739DFC9" w:rsidR="00BB3040" w:rsidRPr="00BB3040" w:rsidRDefault="00BB3040" w:rsidP="00BB3040">
      <w:pPr>
        <w:rPr>
          <w:b/>
          <w:bCs/>
        </w:rPr>
      </w:pPr>
      <w:r w:rsidRPr="00BB3040">
        <w:rPr>
          <w:b/>
          <w:bCs/>
        </w:rPr>
        <w:t>トッププレーヤーの会社プロフィール:</w:t>
      </w:r>
    </w:p>
    <w:p w14:paraId="72E45A93" w14:textId="77777777" w:rsidR="00BB3040" w:rsidRDefault="00BB3040" w:rsidP="00BB3040">
      <w:pPr>
        <w:pStyle w:val="ListParagraph"/>
        <w:numPr>
          <w:ilvl w:val="0"/>
          <w:numId w:val="8"/>
        </w:numPr>
      </w:pPr>
      <w:r>
        <w:t>アムコール社</w:t>
      </w:r>
    </w:p>
    <w:p w14:paraId="3D73B5DC" w14:textId="77777777" w:rsidR="00BB3040" w:rsidRDefault="00BB3040" w:rsidP="00BB3040">
      <w:pPr>
        <w:pStyle w:val="ListParagraph"/>
        <w:numPr>
          <w:ilvl w:val="0"/>
          <w:numId w:val="8"/>
        </w:numPr>
      </w:pPr>
      <w:r>
        <w:t>株式会社ベリーグローバル</w:t>
      </w:r>
    </w:p>
    <w:p w14:paraId="1B148786" w14:textId="77777777" w:rsidR="00BB3040" w:rsidRDefault="00BB3040" w:rsidP="00BB3040">
      <w:pPr>
        <w:pStyle w:val="ListParagraph"/>
        <w:numPr>
          <w:ilvl w:val="0"/>
          <w:numId w:val="8"/>
        </w:numPr>
      </w:pPr>
      <w:r>
        <w:t>シールド・エア・コーポレーション</w:t>
      </w:r>
    </w:p>
    <w:p w14:paraId="7D9FE7E8" w14:textId="77777777" w:rsidR="00BB3040" w:rsidRDefault="00BB3040" w:rsidP="00BB3040">
      <w:pPr>
        <w:pStyle w:val="ListParagraph"/>
        <w:numPr>
          <w:ilvl w:val="0"/>
          <w:numId w:val="8"/>
        </w:numPr>
      </w:pPr>
      <w:r>
        <w:t>アルプラグループ</w:t>
      </w:r>
    </w:p>
    <w:p w14:paraId="7A90B360" w14:textId="77777777" w:rsidR="00BB3040" w:rsidRDefault="00BB3040" w:rsidP="00BB3040">
      <w:pPr>
        <w:pStyle w:val="ListParagraph"/>
        <w:numPr>
          <w:ilvl w:val="0"/>
          <w:numId w:val="8"/>
        </w:numPr>
      </w:pPr>
      <w:r>
        <w:t>シルガンホールディングス株式会社</w:t>
      </w:r>
    </w:p>
    <w:p w14:paraId="1C3E7312" w14:textId="77777777" w:rsidR="00BB3040" w:rsidRDefault="00BB3040" w:rsidP="00BB3040">
      <w:pPr>
        <w:pStyle w:val="ListParagraph"/>
        <w:numPr>
          <w:ilvl w:val="0"/>
          <w:numId w:val="8"/>
        </w:numPr>
      </w:pPr>
      <w:r>
        <w:t>ソノコプロダクツカンパニー</w:t>
      </w:r>
    </w:p>
    <w:p w14:paraId="22D1437F" w14:textId="77777777" w:rsidR="00BB3040" w:rsidRDefault="00BB3040" w:rsidP="00BB3040">
      <w:pPr>
        <w:pStyle w:val="ListParagraph"/>
        <w:numPr>
          <w:ilvl w:val="0"/>
          <w:numId w:val="8"/>
        </w:numPr>
      </w:pPr>
      <w:r>
        <w:t>フタマキ・オイジ</w:t>
      </w:r>
    </w:p>
    <w:p w14:paraId="51171D54" w14:textId="77777777" w:rsidR="00BB3040" w:rsidRDefault="00BB3040" w:rsidP="00BB3040">
      <w:pPr>
        <w:pStyle w:val="ListParagraph"/>
        <w:numPr>
          <w:ilvl w:val="0"/>
          <w:numId w:val="8"/>
        </w:numPr>
      </w:pPr>
      <w:r>
        <w:t>DSスミスPlc</w:t>
      </w:r>
    </w:p>
    <w:p w14:paraId="7ECCF036" w14:textId="77777777" w:rsidR="00BB3040" w:rsidRDefault="00BB3040" w:rsidP="00BB3040">
      <w:pPr>
        <w:pStyle w:val="ListParagraph"/>
        <w:numPr>
          <w:ilvl w:val="0"/>
          <w:numId w:val="8"/>
        </w:numPr>
      </w:pPr>
      <w:r>
        <w:lastRenderedPageBreak/>
        <w:t>プラスティパックホールディングス株式会社</w:t>
      </w:r>
    </w:p>
    <w:p w14:paraId="17283983" w14:textId="77777777" w:rsidR="00BB3040" w:rsidRDefault="00BB3040" w:rsidP="00BB3040">
      <w:pPr>
        <w:pStyle w:val="ListParagraph"/>
        <w:numPr>
          <w:ilvl w:val="0"/>
          <w:numId w:val="8"/>
        </w:numPr>
      </w:pPr>
      <w:proofErr w:type="spellStart"/>
      <w:r>
        <w:t>ウィンパック株式会社</w:t>
      </w:r>
      <w:proofErr w:type="spellEnd"/>
    </w:p>
    <w:p w14:paraId="7D330DA9" w14:textId="77777777" w:rsidR="00BB3040" w:rsidRDefault="00BB3040" w:rsidP="00BB3040">
      <w:pPr>
        <w:pStyle w:val="ListParagraph"/>
        <w:numPr>
          <w:ilvl w:val="0"/>
          <w:numId w:val="8"/>
        </w:numPr>
      </w:pPr>
      <w:r>
        <w:t>アプターグループ株式会社</w:t>
      </w:r>
    </w:p>
    <w:p w14:paraId="2A9FF9A4" w14:textId="77777777" w:rsidR="00BB3040" w:rsidRDefault="00BB3040" w:rsidP="00BB3040">
      <w:pPr>
        <w:pStyle w:val="ListParagraph"/>
        <w:numPr>
          <w:ilvl w:val="0"/>
          <w:numId w:val="8"/>
        </w:numPr>
      </w:pPr>
      <w:r>
        <w:t>株式会社テクニプレックス</w:t>
      </w:r>
    </w:p>
    <w:p w14:paraId="5638DC1F" w14:textId="77777777" w:rsidR="00BB3040" w:rsidRDefault="00BB3040" w:rsidP="00BB3040">
      <w:pPr>
        <w:pStyle w:val="ListParagraph"/>
        <w:numPr>
          <w:ilvl w:val="0"/>
          <w:numId w:val="8"/>
        </w:numPr>
      </w:pPr>
      <w:r>
        <w:t>ブランド構築パッケージ</w:t>
      </w:r>
    </w:p>
    <w:p w14:paraId="5E617F68" w14:textId="77777777" w:rsidR="00BB3040" w:rsidRDefault="00BB3040" w:rsidP="00BB3040">
      <w:pPr>
        <w:pStyle w:val="ListParagraph"/>
        <w:numPr>
          <w:ilvl w:val="0"/>
          <w:numId w:val="8"/>
        </w:numPr>
      </w:pPr>
      <w:r>
        <w:t>株式会社パクティブ・エバーグリーン</w:t>
      </w:r>
    </w:p>
    <w:p w14:paraId="5D619312" w14:textId="77777777" w:rsidR="00BB3040" w:rsidRDefault="00BB3040" w:rsidP="00BB3040">
      <w:pPr>
        <w:pStyle w:val="ListParagraph"/>
        <w:numPr>
          <w:ilvl w:val="0"/>
          <w:numId w:val="8"/>
        </w:numPr>
      </w:pPr>
      <w:r>
        <w:t>グラハム・パッケージング・カンパニー</w:t>
      </w:r>
    </w:p>
    <w:p w14:paraId="0353EEA9" w14:textId="77777777" w:rsidR="00BB3040" w:rsidRDefault="00BB3040" w:rsidP="00BB3040">
      <w:pPr>
        <w:pStyle w:val="ListParagraph"/>
        <w:numPr>
          <w:ilvl w:val="0"/>
          <w:numId w:val="8"/>
        </w:numPr>
      </w:pPr>
      <w:r>
        <w:t>アンカーパッケージング株式会社</w:t>
      </w:r>
    </w:p>
    <w:p w14:paraId="45F78A0F" w14:textId="77777777" w:rsidR="00BB3040" w:rsidRDefault="00BB3040" w:rsidP="00BB3040">
      <w:pPr>
        <w:pStyle w:val="ListParagraph"/>
        <w:numPr>
          <w:ilvl w:val="0"/>
          <w:numId w:val="8"/>
        </w:numPr>
      </w:pPr>
      <w:r>
        <w:t>コーバリスホールディングス S.A.</w:t>
      </w:r>
    </w:p>
    <w:p w14:paraId="447831ED" w14:textId="77777777" w:rsidR="00BB3040" w:rsidRDefault="00BB3040" w:rsidP="00BB3040">
      <w:pPr>
        <w:pStyle w:val="ListParagraph"/>
        <w:numPr>
          <w:ilvl w:val="0"/>
          <w:numId w:val="8"/>
        </w:numPr>
      </w:pPr>
      <w:r>
        <w:t>Altiumのパッケージング</w:t>
      </w:r>
    </w:p>
    <w:p w14:paraId="52201EB9" w14:textId="77777777" w:rsidR="00BB3040" w:rsidRDefault="00BB3040" w:rsidP="00BB3040">
      <w:pPr>
        <w:pStyle w:val="ListParagraph"/>
        <w:numPr>
          <w:ilvl w:val="0"/>
          <w:numId w:val="8"/>
        </w:numPr>
      </w:pPr>
      <w:r>
        <w:t>モーゼルパッケージングソリューション</w:t>
      </w:r>
    </w:p>
    <w:p w14:paraId="0ACD4BA7" w14:textId="35477FF1" w:rsidR="00E214B0" w:rsidRPr="00E214B0" w:rsidRDefault="00BB3040" w:rsidP="00BB3040">
      <w:pPr>
        <w:pStyle w:val="ListParagraph"/>
        <w:numPr>
          <w:ilvl w:val="0"/>
          <w:numId w:val="8"/>
        </w:numPr>
      </w:pPr>
      <w:proofErr w:type="spellStart"/>
      <w:r>
        <w:t>タクウィン・アドバンスト・インダストリーズ</w:t>
      </w:r>
      <w:proofErr w:type="spellEnd"/>
    </w:p>
    <w:p w14:paraId="3C99D0C7" w14:textId="77777777" w:rsidR="00434F61" w:rsidRPr="00434F61" w:rsidRDefault="00434F61" w:rsidP="00434F61">
      <w:pPr>
        <w:rPr>
          <w:b/>
          <w:bCs/>
        </w:rPr>
      </w:pPr>
      <w:r w:rsidRPr="00434F61">
        <w:rPr>
          <w:b/>
          <w:bCs/>
        </w:rPr>
        <w:t>硬質プラスチック包装の最近の動向</w:t>
      </w:r>
    </w:p>
    <w:p w14:paraId="73EB27D3" w14:textId="77777777" w:rsidR="00434F61" w:rsidRPr="00434F61" w:rsidRDefault="00434F61" w:rsidP="00434F61">
      <w:pPr>
        <w:numPr>
          <w:ilvl w:val="0"/>
          <w:numId w:val="9"/>
        </w:numPr>
      </w:pPr>
      <w:r w:rsidRPr="00434F61">
        <w:t>2025年3月、LyondellBasellは、硬質包装用の新しいポリプロピレンインパクトコポリマーであるPro-fax EP649Uを発売した。薄肉射出成形用に設計されており、食品容器に最適です。この製品は、持続可能性の目標をサポートするために、リサイクルおよび再生可能なベースのオプションも提供しました。</w:t>
      </w:r>
    </w:p>
    <w:p w14:paraId="1F63B913" w14:textId="77777777" w:rsidR="00434F61" w:rsidRPr="00434F61" w:rsidRDefault="00434F61" w:rsidP="00434F61">
      <w:pPr>
        <w:numPr>
          <w:ilvl w:val="0"/>
          <w:numId w:val="10"/>
        </w:numPr>
      </w:pPr>
      <w:r w:rsidRPr="00434F61">
        <w:t>2024年4月、Amcorは100%使用済みリサイクル素材で作られた炭酸清涼飲料用1リットルのペットボトルを発売した。炭酸飲料用のこの種の最初のストックボトルでした。この立ち上げは、ブランドが持続可能性の目標と規制を満たすのを支援しました。</w:t>
      </w:r>
    </w:p>
    <w:p w14:paraId="3E266134" w14:textId="460A8810" w:rsidR="00BB3040" w:rsidRPr="00434F61" w:rsidRDefault="00434F61" w:rsidP="00E214B0">
      <w:pPr>
        <w:numPr>
          <w:ilvl w:val="0"/>
          <w:numId w:val="11"/>
        </w:numPr>
      </w:pPr>
      <w:r w:rsidRPr="00434F61">
        <w:t>2022年6月、AVI Globalは認証された海洋プラスチックを使用したリサイクルPETパッケージを発売した。彼らはインドの廃棄物管理ネットワークと提携して、廃棄された海洋ペットボトルを回収してリサイクルしました。</w:t>
      </w:r>
    </w:p>
    <w:p w14:paraId="00DC0AFB" w14:textId="724AE454" w:rsidR="00E214B0" w:rsidRPr="00E214B0" w:rsidRDefault="00E214B0" w:rsidP="00E214B0">
      <w:pPr>
        <w:rPr>
          <w:b/>
          <w:bCs/>
        </w:rPr>
      </w:pPr>
      <w:r w:rsidRPr="00E214B0">
        <w:rPr>
          <w:b/>
          <w:bCs/>
        </w:rPr>
        <w:t>市場予測と今後の展望</w:t>
      </w:r>
    </w:p>
    <w:p w14:paraId="149DF356" w14:textId="77777777" w:rsidR="00E214B0" w:rsidRPr="00E214B0" w:rsidRDefault="00E214B0" w:rsidP="00E214B0">
      <w:r w:rsidRPr="00E214B0">
        <w:t>硬質プラスチック包装市場</w:t>
      </w:r>
      <w:r w:rsidRPr="00E214B0">
        <w:rPr>
          <w:b/>
          <w:bCs/>
        </w:rPr>
        <w:t>は</w:t>
      </w:r>
      <w:r w:rsidRPr="00E214B0">
        <w:t>、技術の進歩、産業用途の拡大、持続可能でリサイクル可能な材料への世界的な移行</w:t>
      </w:r>
      <w:r w:rsidRPr="00E214B0">
        <w:rPr>
          <w:b/>
          <w:bCs/>
        </w:rPr>
        <w:t>に支えられ、着実に成長すると予測</w:t>
      </w:r>
      <w:r w:rsidRPr="00E214B0">
        <w:t xml:space="preserve">されています。メーカーは、 </w:t>
      </w:r>
      <w:r w:rsidRPr="00E214B0">
        <w:rPr>
          <w:b/>
          <w:bCs/>
        </w:rPr>
        <w:t xml:space="preserve"> 進化する消費者や規制の要求を満たすために、</w:t>
      </w:r>
      <w:r w:rsidRPr="00E214B0">
        <w:t>イノベーションと環境に優しいソリューションに注力することが期待されています。</w:t>
      </w:r>
    </w:p>
    <w:p w14:paraId="496402E7" w14:textId="2420D456" w:rsidR="004D40C5" w:rsidRDefault="00E214B0">
      <w:r w:rsidRPr="00E214B0">
        <w:rPr>
          <w:b/>
          <w:bCs/>
        </w:rPr>
        <w:t>レポート全文はこちらから読む</w:t>
      </w:r>
      <w:r w:rsidRPr="00E214B0">
        <w:t xml:space="preserve"> – </w:t>
      </w:r>
      <w:hyperlink r:id="rId7" w:history="1">
        <w:r w:rsidRPr="00A20071">
          <w:rPr>
            <w:rStyle w:val="Hyperlink"/>
          </w:rPr>
          <w:t>https://www.skyquestt.com/report/rigid-plastic-packaging-market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A02"/>
    <w:multiLevelType w:val="multilevel"/>
    <w:tmpl w:val="C246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12BB2"/>
    <w:multiLevelType w:val="multilevel"/>
    <w:tmpl w:val="244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D0877"/>
    <w:multiLevelType w:val="hybridMultilevel"/>
    <w:tmpl w:val="EEDE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234FB"/>
    <w:multiLevelType w:val="hybridMultilevel"/>
    <w:tmpl w:val="5F0E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F74B3"/>
    <w:multiLevelType w:val="multilevel"/>
    <w:tmpl w:val="899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4045D"/>
    <w:multiLevelType w:val="multilevel"/>
    <w:tmpl w:val="2BC4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21211"/>
    <w:multiLevelType w:val="multilevel"/>
    <w:tmpl w:val="B87E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6796C"/>
    <w:multiLevelType w:val="multilevel"/>
    <w:tmpl w:val="1326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F6EE3"/>
    <w:multiLevelType w:val="multilevel"/>
    <w:tmpl w:val="76B4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63027"/>
    <w:multiLevelType w:val="multilevel"/>
    <w:tmpl w:val="FD84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B75C8"/>
    <w:multiLevelType w:val="multilevel"/>
    <w:tmpl w:val="A9CA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69895">
    <w:abstractNumId w:val="0"/>
  </w:num>
  <w:num w:numId="2" w16cid:durableId="677003391">
    <w:abstractNumId w:val="10"/>
  </w:num>
  <w:num w:numId="3" w16cid:durableId="1238709203">
    <w:abstractNumId w:val="1"/>
  </w:num>
  <w:num w:numId="4" w16cid:durableId="1983004390">
    <w:abstractNumId w:val="7"/>
  </w:num>
  <w:num w:numId="5" w16cid:durableId="1802378020">
    <w:abstractNumId w:val="5"/>
  </w:num>
  <w:num w:numId="6" w16cid:durableId="949043388">
    <w:abstractNumId w:val="8"/>
  </w:num>
  <w:num w:numId="7" w16cid:durableId="1669670373">
    <w:abstractNumId w:val="2"/>
  </w:num>
  <w:num w:numId="8" w16cid:durableId="731272778">
    <w:abstractNumId w:val="3"/>
  </w:num>
  <w:num w:numId="9" w16cid:durableId="996307055">
    <w:abstractNumId w:val="6"/>
  </w:num>
  <w:num w:numId="10" w16cid:durableId="1301619439">
    <w:abstractNumId w:val="4"/>
  </w:num>
  <w:num w:numId="11" w16cid:durableId="491215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B0"/>
    <w:rsid w:val="00083347"/>
    <w:rsid w:val="001907AD"/>
    <w:rsid w:val="001D01DB"/>
    <w:rsid w:val="00274CDA"/>
    <w:rsid w:val="003740F7"/>
    <w:rsid w:val="00434F61"/>
    <w:rsid w:val="004645A5"/>
    <w:rsid w:val="004C6C5D"/>
    <w:rsid w:val="004D40C5"/>
    <w:rsid w:val="00594848"/>
    <w:rsid w:val="00872B14"/>
    <w:rsid w:val="008B61FB"/>
    <w:rsid w:val="008D3D8B"/>
    <w:rsid w:val="008D4037"/>
    <w:rsid w:val="00B354D8"/>
    <w:rsid w:val="00BB3040"/>
    <w:rsid w:val="00BB68BD"/>
    <w:rsid w:val="00C15B33"/>
    <w:rsid w:val="00C34974"/>
    <w:rsid w:val="00C51D17"/>
    <w:rsid w:val="00DF6797"/>
    <w:rsid w:val="00E214B0"/>
    <w:rsid w:val="00FB7955"/>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D5E8"/>
  <w15:chartTrackingRefBased/>
  <w15:docId w15:val="{64841DCD-A9EA-4856-9A11-871CA8D4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1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14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14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14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1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4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14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14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14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14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1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4B0"/>
    <w:rPr>
      <w:rFonts w:eastAsiaTheme="majorEastAsia" w:cstheme="majorBidi"/>
      <w:color w:val="272727" w:themeColor="text1" w:themeTint="D8"/>
    </w:rPr>
  </w:style>
  <w:style w:type="paragraph" w:styleId="Title">
    <w:name w:val="Title"/>
    <w:basedOn w:val="Normal"/>
    <w:next w:val="Normal"/>
    <w:link w:val="TitleChar"/>
    <w:uiPriority w:val="10"/>
    <w:qFormat/>
    <w:rsid w:val="00E21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4B0"/>
    <w:pPr>
      <w:spacing w:before="160"/>
      <w:jc w:val="center"/>
    </w:pPr>
    <w:rPr>
      <w:i/>
      <w:iCs/>
      <w:color w:val="404040" w:themeColor="text1" w:themeTint="BF"/>
    </w:rPr>
  </w:style>
  <w:style w:type="character" w:customStyle="1" w:styleId="QuoteChar">
    <w:name w:val="Quote Char"/>
    <w:basedOn w:val="DefaultParagraphFont"/>
    <w:link w:val="Quote"/>
    <w:uiPriority w:val="29"/>
    <w:rsid w:val="00E214B0"/>
    <w:rPr>
      <w:i/>
      <w:iCs/>
      <w:color w:val="404040" w:themeColor="text1" w:themeTint="BF"/>
    </w:rPr>
  </w:style>
  <w:style w:type="paragraph" w:styleId="ListParagraph">
    <w:name w:val="List Paragraph"/>
    <w:basedOn w:val="Normal"/>
    <w:uiPriority w:val="34"/>
    <w:qFormat/>
    <w:rsid w:val="00E214B0"/>
    <w:pPr>
      <w:ind w:left="720"/>
      <w:contextualSpacing/>
    </w:pPr>
  </w:style>
  <w:style w:type="character" w:styleId="IntenseEmphasis">
    <w:name w:val="Intense Emphasis"/>
    <w:basedOn w:val="DefaultParagraphFont"/>
    <w:uiPriority w:val="21"/>
    <w:qFormat/>
    <w:rsid w:val="00E214B0"/>
    <w:rPr>
      <w:i/>
      <w:iCs/>
      <w:color w:val="2F5496" w:themeColor="accent1" w:themeShade="BF"/>
    </w:rPr>
  </w:style>
  <w:style w:type="paragraph" w:styleId="IntenseQuote">
    <w:name w:val="Intense Quote"/>
    <w:basedOn w:val="Normal"/>
    <w:next w:val="Normal"/>
    <w:link w:val="IntenseQuoteChar"/>
    <w:uiPriority w:val="30"/>
    <w:qFormat/>
    <w:rsid w:val="00E21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14B0"/>
    <w:rPr>
      <w:i/>
      <w:iCs/>
      <w:color w:val="2F5496" w:themeColor="accent1" w:themeShade="BF"/>
    </w:rPr>
  </w:style>
  <w:style w:type="character" w:styleId="IntenseReference">
    <w:name w:val="Intense Reference"/>
    <w:basedOn w:val="DefaultParagraphFont"/>
    <w:uiPriority w:val="32"/>
    <w:qFormat/>
    <w:rsid w:val="00E214B0"/>
    <w:rPr>
      <w:b/>
      <w:bCs/>
      <w:smallCaps/>
      <w:color w:val="2F5496" w:themeColor="accent1" w:themeShade="BF"/>
      <w:spacing w:val="5"/>
    </w:rPr>
  </w:style>
  <w:style w:type="character" w:styleId="Hyperlink">
    <w:name w:val="Hyperlink"/>
    <w:basedOn w:val="DefaultParagraphFont"/>
    <w:uiPriority w:val="99"/>
    <w:unhideWhenUsed/>
    <w:rsid w:val="00E214B0"/>
    <w:rPr>
      <w:color w:val="0563C1" w:themeColor="hyperlink"/>
      <w:u w:val="single"/>
    </w:rPr>
  </w:style>
  <w:style w:type="character" w:styleId="UnresolvedMention">
    <w:name w:val="Unresolved Mention"/>
    <w:basedOn w:val="DefaultParagraphFont"/>
    <w:uiPriority w:val="99"/>
    <w:semiHidden/>
    <w:unhideWhenUsed/>
    <w:rsid w:val="00E214B0"/>
    <w:rPr>
      <w:color w:val="605E5C"/>
      <w:shd w:val="clear" w:color="auto" w:fill="E1DFDD"/>
    </w:rPr>
  </w:style>
  <w:style w:type="character" w:styleId="PlaceholderText">
    <w:name w:val="Placeholder Text"/>
    <w:basedOn w:val="DefaultParagraphFont"/>
    <w:uiPriority w:val="99"/>
    <w:semiHidden/>
    <w:rsid w:val="008D40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730845">
      <w:bodyDiv w:val="1"/>
      <w:marLeft w:val="0"/>
      <w:marRight w:val="0"/>
      <w:marTop w:val="0"/>
      <w:marBottom w:val="0"/>
      <w:divBdr>
        <w:top w:val="none" w:sz="0" w:space="0" w:color="auto"/>
        <w:left w:val="none" w:sz="0" w:space="0" w:color="auto"/>
        <w:bottom w:val="none" w:sz="0" w:space="0" w:color="auto"/>
        <w:right w:val="none" w:sz="0" w:space="0" w:color="auto"/>
      </w:divBdr>
    </w:div>
    <w:div w:id="662244706">
      <w:bodyDiv w:val="1"/>
      <w:marLeft w:val="0"/>
      <w:marRight w:val="0"/>
      <w:marTop w:val="0"/>
      <w:marBottom w:val="0"/>
      <w:divBdr>
        <w:top w:val="none" w:sz="0" w:space="0" w:color="auto"/>
        <w:left w:val="none" w:sz="0" w:space="0" w:color="auto"/>
        <w:bottom w:val="none" w:sz="0" w:space="0" w:color="auto"/>
        <w:right w:val="none" w:sz="0" w:space="0" w:color="auto"/>
      </w:divBdr>
    </w:div>
    <w:div w:id="1105610715">
      <w:bodyDiv w:val="1"/>
      <w:marLeft w:val="0"/>
      <w:marRight w:val="0"/>
      <w:marTop w:val="0"/>
      <w:marBottom w:val="0"/>
      <w:divBdr>
        <w:top w:val="none" w:sz="0" w:space="0" w:color="auto"/>
        <w:left w:val="none" w:sz="0" w:space="0" w:color="auto"/>
        <w:bottom w:val="none" w:sz="0" w:space="0" w:color="auto"/>
        <w:right w:val="none" w:sz="0" w:space="0" w:color="auto"/>
      </w:divBdr>
    </w:div>
    <w:div w:id="1516379228">
      <w:bodyDiv w:val="1"/>
      <w:marLeft w:val="0"/>
      <w:marRight w:val="0"/>
      <w:marTop w:val="0"/>
      <w:marBottom w:val="0"/>
      <w:divBdr>
        <w:top w:val="none" w:sz="0" w:space="0" w:color="auto"/>
        <w:left w:val="none" w:sz="0" w:space="0" w:color="auto"/>
        <w:bottom w:val="none" w:sz="0" w:space="0" w:color="auto"/>
        <w:right w:val="none" w:sz="0" w:space="0" w:color="auto"/>
      </w:divBdr>
    </w:div>
    <w:div w:id="1816289929">
      <w:bodyDiv w:val="1"/>
      <w:marLeft w:val="0"/>
      <w:marRight w:val="0"/>
      <w:marTop w:val="0"/>
      <w:marBottom w:val="0"/>
      <w:divBdr>
        <w:top w:val="none" w:sz="0" w:space="0" w:color="auto"/>
        <w:left w:val="none" w:sz="0" w:space="0" w:color="auto"/>
        <w:bottom w:val="none" w:sz="0" w:space="0" w:color="auto"/>
        <w:right w:val="none" w:sz="0" w:space="0" w:color="auto"/>
      </w:divBdr>
    </w:div>
    <w:div w:id="21459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rigid-plastic-packag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rigid-plastic-packaging-market" TargetMode="External"/><Relationship Id="rId5" Type="http://schemas.openxmlformats.org/officeDocument/2006/relationships/hyperlink" Target="https://www.skyquestt.com/sample-request/rigid-plastic-packag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2025-07-28T13:00:00Z</dcterms:created>
  <dcterms:modified xsi:type="dcterms:W3CDTF">2025-07-28T13:01:00Z</dcterms:modified>
</cp:coreProperties>
</file>