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E851" w14:textId="13C2AFC5" w:rsidR="0001106A" w:rsidRPr="0001106A" w:rsidRDefault="0001106A" w:rsidP="0001106A">
      <w:pPr>
        <w:rPr>
          <w:b/>
          <w:bCs/>
        </w:rPr>
      </w:pPr>
      <w:proofErr w:type="spellStart"/>
      <w:r w:rsidRPr="0001106A">
        <w:rPr>
          <w:b/>
          <w:bCs/>
        </w:rPr>
        <w:t>抽出イノベーション</w:t>
      </w:r>
      <w:proofErr w:type="spellEnd"/>
      <w:r w:rsidRPr="0001106A">
        <w:rPr>
          <w:b/>
          <w:bCs/>
        </w:rPr>
        <w:t xml:space="preserve">: </w:t>
      </w:r>
      <w:proofErr w:type="spellStart"/>
      <w:r w:rsidRPr="0001106A">
        <w:rPr>
          <w:b/>
          <w:bCs/>
        </w:rPr>
        <w:t>全自動コーヒーマシン市場の予測と動向</w:t>
      </w:r>
      <w:proofErr w:type="spellEnd"/>
    </w:p>
    <w:p w14:paraId="6285D36E" w14:textId="77777777" w:rsidR="0001106A" w:rsidRPr="0001106A" w:rsidRDefault="0001106A" w:rsidP="0001106A">
      <w:r w:rsidRPr="0001106A">
        <w:t>コーヒーは、職場文化と働く人々に欠かせないものとなっています。商業化は、消費者がコーヒーを消費する方法を進化させてきました。ライフスタイルを定義する上で極めて重要な役割を果たします。人々は、さまざまな種類のコーヒーの味を身につけるために喜んで投資します。これにより、世界市場における自動コーヒーマシンの需要が高まっています。</w:t>
      </w:r>
    </w:p>
    <w:p w14:paraId="269588C1" w14:textId="77777777" w:rsidR="0001106A" w:rsidRPr="0001106A" w:rsidRDefault="0001106A" w:rsidP="0001106A">
      <w:pPr>
        <w:rPr>
          <w:b/>
          <w:bCs/>
        </w:rPr>
      </w:pPr>
      <w:r w:rsidRPr="0001106A">
        <w:rPr>
          <w:b/>
          <w:bCs/>
        </w:rPr>
        <w:t>世界の全自動コーヒーマシン市場規模は、2023年に48億米ドルと評価され、2024年の49億7,000万米ドルから2032年までに65億4,000万米ドルに成長する見込みで、予測期間(2025年から2032年)中に3.5%のCAGRで成長します。</w:t>
      </w:r>
    </w:p>
    <w:p w14:paraId="65A9C65D" w14:textId="3982B6A4" w:rsidR="0001106A" w:rsidRDefault="0001106A" w:rsidP="0001106A">
      <w:pPr>
        <w:rPr>
          <w:b/>
          <w:bCs/>
        </w:rPr>
      </w:pPr>
      <w:r>
        <w:rPr>
          <w:b/>
          <w:bCs/>
        </w:rPr>
        <w:t xml:space="preserve">無料サンプルレポートを入手: </w:t>
      </w:r>
      <w:hyperlink r:id="rId5" w:history="1">
        <w:r w:rsidRPr="004E34E4">
          <w:rPr>
            <w:rStyle w:val="Hyperlink"/>
            <w:b/>
            <w:bCs/>
          </w:rPr>
          <w:t>https://www.skyquestt.com/sample-request/fully-automated-coffee-machine-market</w:t>
        </w:r>
      </w:hyperlink>
      <w:r>
        <w:rPr>
          <w:b/>
          <w:bCs/>
        </w:rPr>
        <w:t xml:space="preserve"> </w:t>
      </w:r>
    </w:p>
    <w:p w14:paraId="2B844112" w14:textId="430D05F1" w:rsidR="0001106A" w:rsidRPr="0001106A" w:rsidRDefault="0001106A" w:rsidP="0001106A">
      <w:pPr>
        <w:rPr>
          <w:b/>
          <w:bCs/>
        </w:rPr>
      </w:pPr>
      <w:r w:rsidRPr="0001106A">
        <w:rPr>
          <w:b/>
          <w:bCs/>
        </w:rPr>
        <w:t>成長の原動力</w:t>
      </w:r>
    </w:p>
    <w:p w14:paraId="0BC10AD0" w14:textId="08BA7B2C" w:rsidR="0001106A" w:rsidRPr="0001106A" w:rsidRDefault="0001106A" w:rsidP="0001106A">
      <w:r w:rsidRPr="0001106A">
        <w:t>消費者は、家庭やオフィスで時間を節約できるバリスタスタイルのコーヒーソリューションをますます好むようになっています。この嗜好は、都市部のライフスタイルの拡大、可処分所得の増加、最小限の労力で醸造される特殊飲料への傾向と一致しています。WiFi/Bluetooth 接続、タッチスクリーン メニュー、複数の抽出オプション、スマート ホーム エコシステムとの統合などの技術の進歩が主要なセールス ポイントとなっています。これらの機能により、モバイル アプリを介したリモート コントロール、メンテナンス アラート、パーソナライズされた抽出設定が可能になり、比類のない利便性が提供されます。</w:t>
      </w:r>
    </w:p>
    <w:p w14:paraId="07C874AE" w14:textId="77777777" w:rsidR="0001106A" w:rsidRPr="0001106A" w:rsidRDefault="0001106A" w:rsidP="0001106A">
      <w:pPr>
        <w:rPr>
          <w:b/>
          <w:bCs/>
        </w:rPr>
      </w:pPr>
      <w:r w:rsidRPr="0001106A">
        <w:rPr>
          <w:b/>
          <w:bCs/>
        </w:rPr>
        <w:t>地域ダイナミクスとユーザーセグメント</w:t>
      </w:r>
    </w:p>
    <w:p w14:paraId="3030E3A5" w14:textId="62BB2B8C" w:rsidR="0001106A" w:rsidRPr="0001106A" w:rsidRDefault="0001106A" w:rsidP="0001106A">
      <w:r w:rsidRPr="0001106A">
        <w:t>ヨーロッパは、深く根付いたコーヒー文化とスペシャルティ飲料に対する旺盛な需要のおかげで、市場シェアをリードしています。ヨーロッパ人は近年、2億7,300万キログラム以上のコーヒーを消費し、自動自家醸造機の採用を促進した。北米はまた、コーヒーの習慣の確立、高い可処分所得、リモートおよびハイブリッドワーク環境の台頭により、強い地位を占めています。</w:t>
      </w:r>
    </w:p>
    <w:p w14:paraId="5E99FFC4" w14:textId="09B744F7" w:rsidR="0001106A" w:rsidRPr="0001106A" w:rsidRDefault="0001106A" w:rsidP="0001106A">
      <w:r w:rsidRPr="0001106A">
        <w:t>住宅ユーザーは依然として支配的なセグメントであり、コンパクトで豆からカップまでの利便性に対する需要が高まっています。しかし、オフィス、ホテル、カフェ、クイックサービスレストランなどの商業施設では、安定した品質と人件費の削減のためにこれらの機械を採用しています。</w:t>
      </w:r>
    </w:p>
    <w:p w14:paraId="54F5DF57" w14:textId="77777777" w:rsidR="0001106A" w:rsidRPr="0001106A" w:rsidRDefault="0001106A" w:rsidP="0001106A">
      <w:pPr>
        <w:rPr>
          <w:b/>
          <w:bCs/>
        </w:rPr>
      </w:pPr>
      <w:r w:rsidRPr="0001106A">
        <w:rPr>
          <w:b/>
          <w:bCs/>
        </w:rPr>
        <w:t>市場の課題</w:t>
      </w:r>
    </w:p>
    <w:p w14:paraId="7785DDF9" w14:textId="61EE2192" w:rsidR="0001106A" w:rsidRPr="0001106A" w:rsidRDefault="0001106A" w:rsidP="0001106A">
      <w:r w:rsidRPr="0001106A">
        <w:lastRenderedPageBreak/>
        <w:t>消費者に優しい設計にもかかわらず、市場の成長は価格への敏感さによって鈍化しており、完全自動化されたユニットは、特にエントリーレベルでは依然として比較的高価です。家庭用超自動機械に関する消費者からのフィードバックでは、手動または半自動のセットアップと比較した場合、一貫性や風味の品質に関する問題が頻繁に浮き彫りになります。</w:t>
      </w:r>
    </w:p>
    <w:p w14:paraId="65A1A3B3" w14:textId="6B7BD485" w:rsidR="0001106A" w:rsidRPr="0001106A" w:rsidRDefault="0001106A" w:rsidP="0001106A">
      <w:r w:rsidRPr="0001106A">
        <w:t>メンテナンスの複雑さと洗浄の必要性は、特に自動システムが衛生的で機能的を維持するために定期的なメンテナンスを必要とするため、一般的に挙げられる欠点です。テクノロジーに精通したユーザーは、ハイエンドのスーパーオートマチックでさえ、手動のエスプレッソセットアップの調整機能に一貫して一致しないことにも注意していますが、プログレードの商用モデルはこの点ではるかに優れたパフォーマンスを発揮します。</w:t>
      </w:r>
    </w:p>
    <w:p w14:paraId="6BA4AB6E" w14:textId="7ADDD419" w:rsidR="0001106A" w:rsidRDefault="0001106A" w:rsidP="0001106A">
      <w:pPr>
        <w:rPr>
          <w:b/>
          <w:bCs/>
        </w:rPr>
      </w:pPr>
      <w:r w:rsidRPr="0001106A">
        <w:rPr>
          <w:b/>
          <w:bCs/>
        </w:rPr>
        <w:t xml:space="preserve">このレポートをカスタマイズしたいですか? </w:t>
      </w:r>
      <w:hyperlink r:id="rId6" w:history="1">
        <w:r w:rsidRPr="004E34E4">
          <w:rPr>
            <w:rStyle w:val="Hyperlink"/>
            <w:b/>
            <w:bCs/>
          </w:rPr>
          <w:t>https://www.skyquestt.com/speak-with-analyst/fully-automated-coffee-machine-market</w:t>
        </w:r>
      </w:hyperlink>
      <w:r>
        <w:rPr>
          <w:b/>
          <w:bCs/>
        </w:rPr>
        <w:t xml:space="preserve"> </w:t>
      </w:r>
    </w:p>
    <w:p w14:paraId="0511E8D1" w14:textId="32A128BD" w:rsidR="0001106A" w:rsidRPr="0001106A" w:rsidRDefault="0001106A" w:rsidP="0001106A">
      <w:pPr>
        <w:rPr>
          <w:b/>
          <w:bCs/>
        </w:rPr>
      </w:pPr>
      <w:r w:rsidRPr="0001106A">
        <w:rPr>
          <w:b/>
          <w:bCs/>
        </w:rPr>
        <w:t>イノベーションと新たなトレンド</w:t>
      </w:r>
    </w:p>
    <w:p w14:paraId="1B1D44CA" w14:textId="3273D426" w:rsidR="0001106A" w:rsidRPr="0001106A" w:rsidRDefault="0001106A" w:rsidP="0001106A">
      <w:r w:rsidRPr="0001106A">
        <w:t>主なトレンドは、AI と機械学習を採用して、豆の種類、量、ユーザーの好みに基づいて醸造プロファイルを最適化することです。たとえば、De'Longhi の新しい Maestro AI シリーズは、時間の経過とともに学習して、よりパーソナライズされた醸造のために粉砕および抽出アルゴリズムを調整します。</w:t>
      </w:r>
    </w:p>
    <w:p w14:paraId="4CE4A8F6" w14:textId="1DECFAB4" w:rsidR="0001106A" w:rsidRPr="0001106A" w:rsidRDefault="0001106A" w:rsidP="0001106A">
      <w:r w:rsidRPr="0001106A">
        <w:t>複数のグラインダー オプション、圧力フィードバック コントロール、2 カップ同時抽出などのスマートな機能により、品質と柔軟性がさらに向上し、デュアル高効率コニカル グラインダーを備えた JURA J8 Twin などの製品が強調されています。</w:t>
      </w:r>
    </w:p>
    <w:p w14:paraId="7B32CC51" w14:textId="6C4E15F6" w:rsidR="0001106A" w:rsidRPr="0001106A" w:rsidRDefault="0001106A" w:rsidP="0001106A">
      <w:r w:rsidRPr="0001106A">
        <w:t>エネルギー効率と持続可能性の機能も注目を集めており、メーカーは環境に優しい素材を導入しており、省エネ家電製品に対する消費者の関心が高まっています。</w:t>
      </w:r>
    </w:p>
    <w:p w14:paraId="66D52F4B" w14:textId="77777777" w:rsidR="0001106A" w:rsidRPr="0001106A" w:rsidRDefault="0001106A" w:rsidP="0001106A">
      <w:pPr>
        <w:rPr>
          <w:b/>
          <w:bCs/>
        </w:rPr>
      </w:pPr>
      <w:r w:rsidRPr="0001106A">
        <w:rPr>
          <w:b/>
          <w:bCs/>
        </w:rPr>
        <w:t>SEO 対応の冒頭段落のサンプル</w:t>
      </w:r>
    </w:p>
    <w:p w14:paraId="396912FE" w14:textId="0ACDB4CF" w:rsidR="0001106A" w:rsidRPr="0001106A" w:rsidRDefault="0001106A" w:rsidP="0001106A">
      <w:r w:rsidRPr="0001106A">
        <w:t>世界の全自動コーヒーマシン市場は、2023年に48億米ドルと推定され、高品質でスマートなビーアンドカップ抽出ソリューションに対する需要の高まり、IoTやアプリ主導の機能との技術融合、家庭やオフィスにおけるスペシャルティコーヒー文化の拡大により、2031年までに62億米ドルに達すると予想されています。</w:t>
      </w:r>
    </w:p>
    <w:p w14:paraId="0F0A5F70" w14:textId="77777777" w:rsidR="0001106A" w:rsidRPr="0001106A" w:rsidRDefault="0001106A" w:rsidP="0001106A">
      <w:pPr>
        <w:rPr>
          <w:b/>
          <w:bCs/>
        </w:rPr>
      </w:pPr>
      <w:r w:rsidRPr="0001106A">
        <w:rPr>
          <w:b/>
          <w:bCs/>
        </w:rPr>
        <w:t>この市場が重要な理由</w:t>
      </w:r>
    </w:p>
    <w:p w14:paraId="1BFBF1E7" w14:textId="77777777" w:rsidR="0001106A" w:rsidRPr="0001106A" w:rsidRDefault="0001106A" w:rsidP="0001106A">
      <w:pPr>
        <w:numPr>
          <w:ilvl w:val="0"/>
          <w:numId w:val="1"/>
        </w:numPr>
      </w:pPr>
      <w:r w:rsidRPr="0001106A">
        <w:rPr>
          <w:b/>
          <w:bCs/>
        </w:rPr>
        <w:t>家電ブランドとメーカー</w:t>
      </w:r>
      <w:r w:rsidRPr="0001106A">
        <w:t>: 特に AI パーソナライゼーションとスマート接続を備えた、中堅でありながら機能豊富なモデルの開発にチャンスがあります。</w:t>
      </w:r>
    </w:p>
    <w:p w14:paraId="2B7BF6D2" w14:textId="77777777" w:rsidR="0001106A" w:rsidRPr="0001106A" w:rsidRDefault="0001106A" w:rsidP="0001106A">
      <w:pPr>
        <w:numPr>
          <w:ilvl w:val="0"/>
          <w:numId w:val="1"/>
        </w:numPr>
      </w:pPr>
      <w:r w:rsidRPr="0001106A">
        <w:rPr>
          <w:b/>
          <w:bCs/>
        </w:rPr>
        <w:lastRenderedPageBreak/>
        <w:t>ホスピタリティとオフィスの展開</w:t>
      </w:r>
      <w:r w:rsidRPr="0001106A">
        <w:t>: 人件費をかけずに安定したコーヒーを提供したいと考えている企業は、これらのマシンを魅力的に感じています。</w:t>
      </w:r>
    </w:p>
    <w:p w14:paraId="4DB8B034" w14:textId="77777777" w:rsidR="0001106A" w:rsidRPr="0001106A" w:rsidRDefault="0001106A" w:rsidP="0001106A">
      <w:pPr>
        <w:numPr>
          <w:ilvl w:val="0"/>
          <w:numId w:val="1"/>
        </w:numPr>
      </w:pPr>
      <w:r w:rsidRPr="0001106A">
        <w:rPr>
          <w:b/>
          <w:bCs/>
        </w:rPr>
        <w:t>小売と電子商取引</w:t>
      </w:r>
      <w:r w:rsidRPr="0001106A">
        <w:t>: オンライン販売は依然として好ましいチャネルであり、消費者に直接リーチし、製品の発見と比較のためのマーケティングを改善します。</w:t>
      </w:r>
    </w:p>
    <w:p w14:paraId="112D70FA" w14:textId="65A1E570" w:rsidR="004D40C5" w:rsidRDefault="0001106A" w:rsidP="0001106A">
      <w:pPr>
        <w:numPr>
          <w:ilvl w:val="0"/>
          <w:numId w:val="1"/>
        </w:numPr>
      </w:pPr>
      <w:r w:rsidRPr="0001106A">
        <w:rPr>
          <w:b/>
          <w:bCs/>
        </w:rPr>
        <w:t>投資家と市場ストラテジスト</w:t>
      </w:r>
      <w:r w:rsidRPr="0001106A">
        <w:t>: 利便性に対する需要の高まりと製品の革新が融合し、デザインとテクノロジーによる差別化が重要な、安定しているが拡大する市場が生まれます。</w:t>
      </w:r>
    </w:p>
    <w:p w14:paraId="3413CE7B" w14:textId="6735BDE4" w:rsidR="0001106A" w:rsidRDefault="0001106A" w:rsidP="0001106A">
      <w:r>
        <w:t xml:space="preserve">レポート全文を見る: </w:t>
      </w:r>
      <w:hyperlink r:id="rId7" w:history="1">
        <w:r w:rsidRPr="004E34E4">
          <w:rPr>
            <w:rStyle w:val="Hyperlink"/>
          </w:rPr>
          <w:t>https://www.skyquestt.com/report/fully-automated-coffee-machine-market</w:t>
        </w:r>
      </w:hyperlink>
      <w:r>
        <w:t xml:space="preserve"> </w:t>
      </w:r>
    </w:p>
    <w:sectPr w:rsidR="00011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E4FDD"/>
    <w:multiLevelType w:val="multilevel"/>
    <w:tmpl w:val="1206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61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6A"/>
    <w:rsid w:val="0001106A"/>
    <w:rsid w:val="001D01DB"/>
    <w:rsid w:val="00274CDA"/>
    <w:rsid w:val="004D40C5"/>
    <w:rsid w:val="00B354D8"/>
    <w:rsid w:val="00B557EB"/>
    <w:rsid w:val="00BB68BD"/>
    <w:rsid w:val="00C15B33"/>
    <w:rsid w:val="00D52CAA"/>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D22F"/>
  <w15:chartTrackingRefBased/>
  <w15:docId w15:val="{DCF271A8-18FC-49A7-97F7-063D5BF6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0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10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10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10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10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1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0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10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10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10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10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1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06A"/>
    <w:rPr>
      <w:rFonts w:eastAsiaTheme="majorEastAsia" w:cstheme="majorBidi"/>
      <w:color w:val="272727" w:themeColor="text1" w:themeTint="D8"/>
    </w:rPr>
  </w:style>
  <w:style w:type="paragraph" w:styleId="Title">
    <w:name w:val="Title"/>
    <w:basedOn w:val="Normal"/>
    <w:next w:val="Normal"/>
    <w:link w:val="TitleChar"/>
    <w:uiPriority w:val="10"/>
    <w:qFormat/>
    <w:rsid w:val="00011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06A"/>
    <w:pPr>
      <w:spacing w:before="160"/>
      <w:jc w:val="center"/>
    </w:pPr>
    <w:rPr>
      <w:i/>
      <w:iCs/>
      <w:color w:val="404040" w:themeColor="text1" w:themeTint="BF"/>
    </w:rPr>
  </w:style>
  <w:style w:type="character" w:customStyle="1" w:styleId="QuoteChar">
    <w:name w:val="Quote Char"/>
    <w:basedOn w:val="DefaultParagraphFont"/>
    <w:link w:val="Quote"/>
    <w:uiPriority w:val="29"/>
    <w:rsid w:val="0001106A"/>
    <w:rPr>
      <w:i/>
      <w:iCs/>
      <w:color w:val="404040" w:themeColor="text1" w:themeTint="BF"/>
    </w:rPr>
  </w:style>
  <w:style w:type="paragraph" w:styleId="ListParagraph">
    <w:name w:val="List Paragraph"/>
    <w:basedOn w:val="Normal"/>
    <w:uiPriority w:val="34"/>
    <w:qFormat/>
    <w:rsid w:val="0001106A"/>
    <w:pPr>
      <w:ind w:left="720"/>
      <w:contextualSpacing/>
    </w:pPr>
  </w:style>
  <w:style w:type="character" w:styleId="IntenseEmphasis">
    <w:name w:val="Intense Emphasis"/>
    <w:basedOn w:val="DefaultParagraphFont"/>
    <w:uiPriority w:val="21"/>
    <w:qFormat/>
    <w:rsid w:val="0001106A"/>
    <w:rPr>
      <w:i/>
      <w:iCs/>
      <w:color w:val="2F5496" w:themeColor="accent1" w:themeShade="BF"/>
    </w:rPr>
  </w:style>
  <w:style w:type="paragraph" w:styleId="IntenseQuote">
    <w:name w:val="Intense Quote"/>
    <w:basedOn w:val="Normal"/>
    <w:next w:val="Normal"/>
    <w:link w:val="IntenseQuoteChar"/>
    <w:uiPriority w:val="30"/>
    <w:qFormat/>
    <w:rsid w:val="00011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106A"/>
    <w:rPr>
      <w:i/>
      <w:iCs/>
      <w:color w:val="2F5496" w:themeColor="accent1" w:themeShade="BF"/>
    </w:rPr>
  </w:style>
  <w:style w:type="character" w:styleId="IntenseReference">
    <w:name w:val="Intense Reference"/>
    <w:basedOn w:val="DefaultParagraphFont"/>
    <w:uiPriority w:val="32"/>
    <w:qFormat/>
    <w:rsid w:val="0001106A"/>
    <w:rPr>
      <w:b/>
      <w:bCs/>
      <w:smallCaps/>
      <w:color w:val="2F5496" w:themeColor="accent1" w:themeShade="BF"/>
      <w:spacing w:val="5"/>
    </w:rPr>
  </w:style>
  <w:style w:type="character" w:styleId="Hyperlink">
    <w:name w:val="Hyperlink"/>
    <w:basedOn w:val="DefaultParagraphFont"/>
    <w:uiPriority w:val="99"/>
    <w:unhideWhenUsed/>
    <w:rsid w:val="0001106A"/>
    <w:rPr>
      <w:color w:val="0563C1" w:themeColor="hyperlink"/>
      <w:u w:val="single"/>
    </w:rPr>
  </w:style>
  <w:style w:type="character" w:styleId="UnresolvedMention">
    <w:name w:val="Unresolved Mention"/>
    <w:basedOn w:val="DefaultParagraphFont"/>
    <w:uiPriority w:val="99"/>
    <w:semiHidden/>
    <w:unhideWhenUsed/>
    <w:rsid w:val="0001106A"/>
    <w:rPr>
      <w:color w:val="605E5C"/>
      <w:shd w:val="clear" w:color="auto" w:fill="E1DFDD"/>
    </w:rPr>
  </w:style>
  <w:style w:type="character" w:styleId="PlaceholderText">
    <w:name w:val="Placeholder Text"/>
    <w:basedOn w:val="DefaultParagraphFont"/>
    <w:uiPriority w:val="99"/>
    <w:semiHidden/>
    <w:rsid w:val="00B55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1036">
      <w:bodyDiv w:val="1"/>
      <w:marLeft w:val="0"/>
      <w:marRight w:val="0"/>
      <w:marTop w:val="0"/>
      <w:marBottom w:val="0"/>
      <w:divBdr>
        <w:top w:val="none" w:sz="0" w:space="0" w:color="auto"/>
        <w:left w:val="none" w:sz="0" w:space="0" w:color="auto"/>
        <w:bottom w:val="none" w:sz="0" w:space="0" w:color="auto"/>
        <w:right w:val="none" w:sz="0" w:space="0" w:color="auto"/>
      </w:divBdr>
    </w:div>
    <w:div w:id="473714065">
      <w:bodyDiv w:val="1"/>
      <w:marLeft w:val="0"/>
      <w:marRight w:val="0"/>
      <w:marTop w:val="0"/>
      <w:marBottom w:val="0"/>
      <w:divBdr>
        <w:top w:val="none" w:sz="0" w:space="0" w:color="auto"/>
        <w:left w:val="none" w:sz="0" w:space="0" w:color="auto"/>
        <w:bottom w:val="none" w:sz="0" w:space="0" w:color="auto"/>
        <w:right w:val="none" w:sz="0" w:space="0" w:color="auto"/>
      </w:divBdr>
      <w:divsChild>
        <w:div w:id="29300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928636">
      <w:bodyDiv w:val="1"/>
      <w:marLeft w:val="0"/>
      <w:marRight w:val="0"/>
      <w:marTop w:val="0"/>
      <w:marBottom w:val="0"/>
      <w:divBdr>
        <w:top w:val="none" w:sz="0" w:space="0" w:color="auto"/>
        <w:left w:val="none" w:sz="0" w:space="0" w:color="auto"/>
        <w:bottom w:val="none" w:sz="0" w:space="0" w:color="auto"/>
        <w:right w:val="none" w:sz="0" w:space="0" w:color="auto"/>
      </w:divBdr>
    </w:div>
    <w:div w:id="781998452">
      <w:bodyDiv w:val="1"/>
      <w:marLeft w:val="0"/>
      <w:marRight w:val="0"/>
      <w:marTop w:val="0"/>
      <w:marBottom w:val="0"/>
      <w:divBdr>
        <w:top w:val="none" w:sz="0" w:space="0" w:color="auto"/>
        <w:left w:val="none" w:sz="0" w:space="0" w:color="auto"/>
        <w:bottom w:val="none" w:sz="0" w:space="0" w:color="auto"/>
        <w:right w:val="none" w:sz="0" w:space="0" w:color="auto"/>
      </w:divBdr>
      <w:divsChild>
        <w:div w:id="51114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fully-automated-coffee-machin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fully-automated-coffee-machine-market" TargetMode="External"/><Relationship Id="rId5" Type="http://schemas.openxmlformats.org/officeDocument/2006/relationships/hyperlink" Target="https://www.skyquestt.com/sample-request/fully-automated-coffee-machin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2025-08-05T12:07:00Z</dcterms:created>
  <dcterms:modified xsi:type="dcterms:W3CDTF">2025-08-05T12:13:00Z</dcterms:modified>
</cp:coreProperties>
</file>