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5AE" w:rsidRPr="007365AE" w:rsidRDefault="007365AE" w:rsidP="007365AE">
      <w:pPr xmlns:w="http://schemas.openxmlformats.org/wordprocessingml/2006/main">
        <w:pStyle w:val="Title"/>
        <w:rPr>
          <w:rFonts w:eastAsia="Times New Roman"/>
          <w:lang w:eastAsia="en-IN"/>
        </w:rPr>
      </w:pPr>
      <w:r xmlns:w="http://schemas.openxmlformats.org/wordprocessingml/2006/main" w:rsidRPr="007365AE">
        <w:rPr>
          <w:rFonts w:eastAsia="Times New Roman"/>
          <w:lang w:eastAsia="en-IN"/>
        </w:rPr>
        <w:t xml:space="preserve">真空補助乳房生検装置市場：投資機会2025～2032年</w:t>
      </w:r>
    </w:p>
    <w:p w:rsidR="00C33134" w:rsidRDefault="00C33134" w:rsidP="00C33134">
      <w:pPr xmlns:w="http://schemas.openxmlformats.org/wordprocessingml/2006/main">
        <w:spacing w:before="100" w:beforeAutospacing="1" w:after="100" w:afterAutospacing="1" w:line="240" w:lineRule="auto"/>
      </w:pPr>
      <w:r xmlns:w="http://schemas.openxmlformats.org/wordprocessingml/2006/main">
        <w:t xml:space="preserve">吸引式乳房生検（VABB）は、乳房内の疑わしい病変の診断（場合によっては治療）に用いられる医療処置および機器技術です。単純な細針生検やコア針生検とは異なり、VABBでは真空機構を用いて、1回の穿刺でより広範囲の連続組織サンプルを採取します。これにより、より少ない穿刺回数でより多くの組織を採取できるため、診断精度（がんの見逃し率の低減、組織学的特徴のより正確な把握）が向上し、患者の不快感も軽減されます。</w:t>
      </w:r>
    </w:p>
    <w:p w:rsidR="00C33134" w:rsidRDefault="00C33134" w:rsidP="00C33134">
      <w:pPr>
        <w:spacing w:before="100" w:beforeAutospacing="1" w:after="100" w:afterAutospacing="1" w:line="240" w:lineRule="auto"/>
      </w:pPr>
    </w:p>
    <w:p w:rsidR="00C33134" w:rsidRPr="00C33134" w:rsidRDefault="00C33134" w:rsidP="00C3313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b/>
          <w:bCs/>
          <w:color w:val="000000"/>
          <w:sz w:val="18"/>
          <w:lang w:eastAsia="en-IN"/>
        </w:rPr>
        <w:t xml:space="preserve">市場規模と成長:</w:t>
      </w:r>
    </w:p>
    <w:p w:rsidR="00C33134" w:rsidRPr="00C33134" w:rsidRDefault="00C33134" w:rsidP="00C3313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世界の真空補助乳房生検装置市場規模は、2023年に8億1,185万米ドルと評価され、2024年の9億684万米ドルから2032年には2億1,9763万米ドルに拡大し、予測期間（2025～2032年）中に11.7%のCAGRで成長する見込みです。</w:t>
      </w:r>
    </w:p>
    <w:p w:rsidR="00C33134" w:rsidRDefault="00C33134" w:rsidP="00C33134">
      <w:pPr>
        <w:spacing w:before="100" w:beforeAutospacing="1" w:after="100" w:afterAutospacing="1" w:line="240" w:lineRule="auto"/>
        <w:rPr>
          <w:rFonts w:ascii="Verdana" w:eastAsia="Times New Roman" w:hAnsi="Verdana" w:cs="Times New Roman"/>
          <w:b/>
          <w:bCs/>
          <w:color w:val="000000"/>
          <w:sz w:val="18"/>
          <w:lang w:eastAsia="en-IN"/>
        </w:rPr>
      </w:pPr>
    </w:p>
    <w:p w:rsidR="00C33134" w:rsidRPr="00C33134" w:rsidRDefault="00C33134" w:rsidP="00C3313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C33134">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C33134">
          <w:rPr>
            <w:rFonts w:ascii="Verdana" w:eastAsia="Times New Roman" w:hAnsi="Verdana" w:cs="Times New Roman"/>
            <w:color w:val="0000FF"/>
            <w:sz w:val="18"/>
            <w:u w:val="single"/>
            <w:lang w:eastAsia="en-IN"/>
          </w:rPr>
          <w:t xml:space="preserve">https://www.skyquestt.com/sample-request/vacuum-assisted-breast-biopsy-device-market</w:t>
        </w:r>
      </w:hyperlink>
    </w:p>
    <w:p w:rsidR="00C33134" w:rsidRDefault="00C33134" w:rsidP="00C33134">
      <w:pPr>
        <w:spacing w:before="100" w:beforeAutospacing="1" w:after="100" w:afterAutospacing="1" w:line="240" w:lineRule="auto"/>
        <w:rPr>
          <w:rFonts w:ascii="Verdana" w:eastAsia="Times New Roman" w:hAnsi="Verdana" w:cs="Times New Roman"/>
          <w:b/>
          <w:bCs/>
          <w:color w:val="000000"/>
          <w:sz w:val="18"/>
          <w:lang w:eastAsia="en-IN"/>
        </w:rPr>
      </w:pPr>
    </w:p>
    <w:p w:rsidR="00C33134" w:rsidRPr="00C33134" w:rsidRDefault="00C33134" w:rsidP="00C3313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b/>
          <w:bCs/>
          <w:color w:val="000000"/>
          <w:sz w:val="18"/>
          <w:lang w:eastAsia="en-IN"/>
        </w:rPr>
        <w:t xml:space="preserve">主要な市場プレーヤー:</w:t>
      </w:r>
    </w:p>
    <w:p w:rsidR="00C33134" w:rsidRPr="00C33134" w:rsidRDefault="00C33134" w:rsidP="00C3313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ホロジック社（米国）</w:t>
      </w:r>
    </w:p>
    <w:p w:rsidR="00C33134" w:rsidRPr="00C33134" w:rsidRDefault="00C33134" w:rsidP="00C3313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BD（ベクトン・ディッキンソン・アンド・カンパニー）（米国）</w:t>
      </w:r>
    </w:p>
    <w:p w:rsidR="00C33134" w:rsidRPr="00C33134" w:rsidRDefault="00C33134" w:rsidP="00C3313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シーメンス・ヘルシニアーズ（ドイツ）</w:t>
      </w:r>
    </w:p>
    <w:p w:rsidR="00C33134" w:rsidRPr="00C33134" w:rsidRDefault="00C33134" w:rsidP="00C3313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F. ホフマン・ラ・ロシュ社（スイス）</w:t>
      </w:r>
    </w:p>
    <w:p w:rsidR="00C33134" w:rsidRPr="00C33134" w:rsidRDefault="00C33134" w:rsidP="00C3313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アルゴンメディカルデバイス社（米国）</w:t>
      </w:r>
    </w:p>
    <w:p w:rsidR="00C33134" w:rsidRPr="00C33134" w:rsidRDefault="00C33134" w:rsidP="00C3313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クックメディカル（米国）</w:t>
      </w:r>
    </w:p>
    <w:p w:rsidR="00C33134" w:rsidRPr="00C33134" w:rsidRDefault="00C33134" w:rsidP="00C3313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ストライカーコーポレーション（米国）</w:t>
      </w:r>
    </w:p>
    <w:p w:rsidR="00C33134" w:rsidRPr="00C33134" w:rsidRDefault="00C33134" w:rsidP="00C3313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カーディナルヘルス社（米国）</w:t>
      </w:r>
    </w:p>
    <w:p w:rsidR="00C33134" w:rsidRPr="00C33134" w:rsidRDefault="00C33134" w:rsidP="00C3313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メドトロニックplc（アイルランド）</w:t>
      </w:r>
    </w:p>
    <w:p w:rsidR="00C33134" w:rsidRPr="00C33134" w:rsidRDefault="00C33134" w:rsidP="00C3313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キヤノンメディカルシステムズ株式会社（日本）</w:t>
      </w:r>
    </w:p>
    <w:p w:rsidR="00C33134" w:rsidRPr="00C33134" w:rsidRDefault="00C33134" w:rsidP="00C3313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富士フイルムホールディングス株式会社（日本）</w:t>
      </w:r>
    </w:p>
    <w:p w:rsidR="00C33134" w:rsidRPr="00C33134" w:rsidRDefault="00C33134" w:rsidP="00C3313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 </w:t>
      </w:r>
    </w:p>
    <w:p w:rsidR="00C33134" w:rsidRPr="00C33134" w:rsidRDefault="00C33134" w:rsidP="00C3313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b/>
          <w:bCs/>
          <w:color w:val="000000"/>
          <w:sz w:val="18"/>
          <w:lang w:eastAsia="en-IN"/>
        </w:rPr>
        <w:t xml:space="preserve">レポートに含まれるもの:</w:t>
      </w:r>
    </w:p>
    <w:p w:rsidR="00C33134" w:rsidRPr="00C33134" w:rsidRDefault="00C33134" w:rsidP="00C3313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b/>
          <w:bCs/>
          <w:color w:val="000000"/>
          <w:sz w:val="18"/>
          <w:lang w:eastAsia="en-IN"/>
        </w:rPr>
        <w:t xml:space="preserve">市場概要：</w:t>
      </w:r>
      <w:r xmlns:w="http://schemas.openxmlformats.org/wordprocessingml/2006/main" w:rsidRPr="00C33134">
        <w:rPr>
          <w:rFonts w:ascii="Verdana" w:eastAsia="Times New Roman" w:hAnsi="Verdana" w:cs="Times New Roman"/>
          <w:color w:val="000000"/>
          <w:sz w:val="18"/>
          <w:szCs w:val="18"/>
          <w:lang w:eastAsia="en-IN"/>
        </w:rPr>
        <w:t xml:space="preserve">製品／サービス概要と世界の真空乳房生検装置市場の規模が記載されています。レポートのセグメント分析の概要も示しています。ここでは、製品／サービスの種類、用途、地域セグメントに焦点を当てています。また、収益と販売市場の推定値も含まれています。</w:t>
      </w:r>
    </w:p>
    <w:p w:rsidR="00C33134" w:rsidRPr="00C33134" w:rsidRDefault="00C33134" w:rsidP="00C3313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b/>
          <w:bCs/>
          <w:color w:val="000000"/>
          <w:sz w:val="18"/>
          <w:lang w:eastAsia="en-IN"/>
        </w:rPr>
        <w:t xml:space="preserve">競争:</w:t>
      </w:r>
      <w:r xmlns:w="http://schemas.openxmlformats.org/wordprocessingml/2006/main" w:rsidRPr="00C33134">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C33134" w:rsidRPr="00C33134" w:rsidRDefault="00C33134" w:rsidP="00C3313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C33134">
        <w:rPr>
          <w:rFonts w:ascii="Verdana" w:eastAsia="Times New Roman" w:hAnsi="Verdana" w:cs="Times New Roman"/>
          <w:b/>
          <w:bCs/>
          <w:color w:val="000000"/>
          <w:sz w:val="18"/>
          <w:lang w:eastAsia="en-IN"/>
        </w:rPr>
        <w:t xml:space="preserve">企業プロファイル：</w:t>
      </w:r>
      <w:r xmlns:w="http://schemas.openxmlformats.org/wordprocessingml/2006/main" w:rsidRPr="00C33134">
        <w:rPr>
          <w:rFonts w:ascii="Verdana" w:eastAsia="Times New Roman" w:hAnsi="Verdana" w:cs="Times New Roman"/>
          <w:color w:val="000000"/>
          <w:sz w:val="18"/>
          <w:szCs w:val="18"/>
          <w:lang w:eastAsia="en-IN"/>
        </w:rPr>
        <w:t xml:space="preserve">本調査では、世界の吸引式乳房生検装置市場における主要企業の財務および事業戦略に関する詳細な分析情報を提供します。また、製品／サービス概要、ポートフォリオ、地域展開、収益分配など、その他の詳細な情報も網羅しています。</w:t>
      </w:r>
    </w:p>
    <w:p w:rsidR="00C33134" w:rsidRPr="00C33134" w:rsidRDefault="00C33134" w:rsidP="00C3313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b/>
          <w:bCs/>
          <w:color w:val="000000"/>
          <w:sz w:val="18"/>
          <w:lang w:eastAsia="en-IN"/>
        </w:rPr>
        <w:t xml:space="preserve">地域別売上分析：</w:t>
      </w:r>
      <w:r xmlns:w="http://schemas.openxmlformats.org/wordprocessingml/2006/main" w:rsidRPr="00C33134">
        <w:rPr>
          <w:rFonts w:ascii="Verdana" w:eastAsia="Times New Roman" w:hAnsi="Verdana" w:cs="Times New Roman"/>
          <w:color w:val="000000"/>
          <w:sz w:val="18"/>
          <w:szCs w:val="18"/>
          <w:lang w:eastAsia="en-IN"/>
        </w:rPr>
        <w:t xml:space="preserve">この調査では、市場データに加え、地域別の収益、売上高、市場シェア分析を提供しています。さらに、調査対象となった各地域市場の売上高、売上高成長率、価格設定、収益、その他の要因に関する推定値も提供しています。</w:t>
      </w:r>
    </w:p>
    <w:p w:rsidR="00C33134" w:rsidRPr="00C33134" w:rsidRDefault="00C33134" w:rsidP="00C3313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b/>
          <w:bCs/>
          <w:color w:val="000000"/>
          <w:sz w:val="18"/>
          <w:lang w:eastAsia="en-IN"/>
        </w:rPr>
        <w:t xml:space="preserve">北米</w:t>
      </w:r>
      <w:r xmlns:w="http://schemas.openxmlformats.org/wordprocessingml/2006/main" w:rsidRPr="00C33134">
        <w:rPr>
          <w:rFonts w:ascii="Verdana" w:eastAsia="Times New Roman" w:hAnsi="Verdana" w:cs="Times New Roman"/>
          <w:color w:val="000000"/>
          <w:sz w:val="18"/>
          <w:szCs w:val="18"/>
          <w:lang w:eastAsia="en-IN"/>
        </w:rPr>
        <w:t xml:space="preserve">（米国、カナダ、メキシコ）</w:t>
      </w:r>
    </w:p>
    <w:p w:rsidR="00C33134" w:rsidRPr="00C33134" w:rsidRDefault="00C33134" w:rsidP="00C3313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b/>
          <w:bCs/>
          <w:color w:val="000000"/>
          <w:sz w:val="18"/>
          <w:lang w:eastAsia="en-IN"/>
        </w:rPr>
        <w:t xml:space="preserve">ヨーロッパ</w:t>
      </w:r>
      <w:r xmlns:w="http://schemas.openxmlformats.org/wordprocessingml/2006/main" w:rsidRPr="00C33134">
        <w:rPr>
          <w:rFonts w:ascii="Verdana" w:eastAsia="Times New Roman" w:hAnsi="Verdana" w:cs="Times New Roman"/>
          <w:color w:val="000000"/>
          <w:sz w:val="18"/>
          <w:szCs w:val="18"/>
          <w:lang w:eastAsia="en-IN"/>
        </w:rPr>
        <w:t xml:space="preserve">（ドイツ、フランス、イギリス、ロシア、イタリア）</w:t>
      </w:r>
    </w:p>
    <w:p w:rsidR="00C33134" w:rsidRPr="00C33134" w:rsidRDefault="00C33134" w:rsidP="00C3313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b/>
          <w:bCs/>
          <w:color w:val="000000"/>
          <w:sz w:val="18"/>
          <w:lang w:eastAsia="en-IN"/>
        </w:rPr>
        <w:t xml:space="preserve">アジア太平洋</w:t>
      </w:r>
      <w:r xmlns:w="http://schemas.openxmlformats.org/wordprocessingml/2006/main" w:rsidRPr="00C33134">
        <w:rPr>
          <w:rFonts w:ascii="Verdana" w:eastAsia="Times New Roman" w:hAnsi="Verdana" w:cs="Times New Roman"/>
          <w:color w:val="000000"/>
          <w:sz w:val="18"/>
          <w:szCs w:val="18"/>
          <w:lang w:eastAsia="en-IN"/>
        </w:rPr>
        <w:t xml:space="preserve">（中国、日本、韓国、インド、東南アジア）</w:t>
      </w:r>
    </w:p>
    <w:p w:rsidR="00C33134" w:rsidRPr="00C33134" w:rsidRDefault="00C33134" w:rsidP="00C3313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b/>
          <w:bCs/>
          <w:color w:val="000000"/>
          <w:sz w:val="18"/>
          <w:lang w:eastAsia="en-IN"/>
        </w:rPr>
        <w:t xml:space="preserve">南米</w:t>
      </w:r>
      <w:r xmlns:w="http://schemas.openxmlformats.org/wordprocessingml/2006/main" w:rsidRPr="00C33134">
        <w:rPr>
          <w:rFonts w:ascii="Verdana" w:eastAsia="Times New Roman" w:hAnsi="Verdana" w:cs="Times New Roman"/>
          <w:color w:val="000000"/>
          <w:sz w:val="18"/>
          <w:szCs w:val="18"/>
          <w:lang w:eastAsia="en-IN"/>
        </w:rPr>
        <w:t xml:space="preserve">（ブラジル、アルゼンチン、コロンビアなど）</w:t>
      </w:r>
    </w:p>
    <w:p w:rsidR="00C33134" w:rsidRPr="00C33134" w:rsidRDefault="00C33134" w:rsidP="00C3313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b/>
          <w:bCs/>
          <w:color w:val="000000"/>
          <w:sz w:val="18"/>
          <w:lang w:eastAsia="en-IN"/>
        </w:rPr>
        <w:t xml:space="preserve">中東およびアフリカ</w:t>
      </w:r>
      <w:r xmlns:w="http://schemas.openxmlformats.org/wordprocessingml/2006/main" w:rsidRPr="00C33134">
        <w:rPr>
          <w:rFonts w:ascii="Verdana" w:eastAsia="Times New Roman" w:hAnsi="Verdana" w:cs="Times New Roman"/>
          <w:color w:val="000000"/>
          <w:sz w:val="18"/>
          <w:szCs w:val="18"/>
          <w:lang w:eastAsia="en-IN"/>
        </w:rPr>
        <w:t xml:space="preserve">（サウジアラビア、UAE、エジプト、ナイジェリア、南アフリカ）</w:t>
      </w:r>
    </w:p>
    <w:p w:rsidR="00C33134" w:rsidRDefault="00C33134" w:rsidP="00C33134">
      <w:pPr>
        <w:spacing w:before="100" w:beforeAutospacing="1" w:after="100" w:afterAutospacing="1" w:line="240" w:lineRule="auto"/>
        <w:rPr>
          <w:rFonts w:ascii="Verdana" w:eastAsia="Times New Roman" w:hAnsi="Verdana" w:cs="Times New Roman"/>
          <w:b/>
          <w:bCs/>
          <w:color w:val="000000"/>
          <w:sz w:val="18"/>
          <w:lang w:eastAsia="en-IN"/>
        </w:rPr>
      </w:pPr>
    </w:p>
    <w:p w:rsidR="00C33134" w:rsidRPr="00C33134" w:rsidRDefault="00C33134" w:rsidP="00C3313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b/>
          <w:bCs/>
          <w:color w:val="000000"/>
          <w:sz w:val="18"/>
          <w:lang w:eastAsia="en-IN"/>
        </w:rPr>
        <w:t xml:space="preserve">この調査研究により、以下の重要な質問に答えることができます。</w:t>
      </w:r>
    </w:p>
    <w:p w:rsidR="00C33134" w:rsidRPr="00C33134" w:rsidRDefault="00C33134" w:rsidP="00C3313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(1) 予測期間終了時の世界の真空支援乳房生検装置市場の推定規模はどのくらいですか？ </w:t>
      </w:r>
      <w:r xmlns:w="http://schemas.openxmlformats.org/wordprocessingml/2006/main" w:rsidRPr="00C3313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33134">
        <w:rPr>
          <w:rFonts w:ascii="Verdana" w:eastAsia="Times New Roman" w:hAnsi="Verdana" w:cs="Times New Roman"/>
          <w:color w:val="000000"/>
          <w:sz w:val="18"/>
          <w:szCs w:val="18"/>
          <w:lang w:eastAsia="en-IN"/>
        </w:rPr>
        <w:t xml:space="preserve">(2) 世界の真空支援乳房生検装置市場をリードするセグメントは、そのリーダーシップを維持すると予想されますか？(3) 最大の成長ポテンシャルを示している地域はどれですか？(4) 世界の真空支援乳房生検装置市場を支配しているプレーヤーはいますか？(5) 世界の真空支援乳房生検装置市場における主な推進要因と抑制要因は何ですか？</w:t>
      </w:r>
    </w:p>
    <w:p w:rsidR="00C33134" w:rsidRDefault="00C33134" w:rsidP="00C33134">
      <w:pPr>
        <w:spacing w:before="100" w:beforeAutospacing="1" w:after="100" w:afterAutospacing="1" w:line="240" w:lineRule="auto"/>
        <w:rPr>
          <w:rFonts w:ascii="Verdana" w:eastAsia="Times New Roman" w:hAnsi="Verdana" w:cs="Times New Roman"/>
          <w:b/>
          <w:bCs/>
          <w:color w:val="000000"/>
          <w:sz w:val="18"/>
          <w:lang w:eastAsia="en-IN"/>
        </w:rPr>
      </w:pPr>
    </w:p>
    <w:p w:rsidR="00C33134" w:rsidRPr="00C33134" w:rsidRDefault="00C33134" w:rsidP="00C3313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b/>
          <w:bCs/>
          <w:color w:val="000000"/>
          <w:sz w:val="18"/>
          <w:lang w:eastAsia="en-IN"/>
        </w:rPr>
        <w:t xml:space="preserve">より深く理解するために、真空補助乳房生検装置市場2025の完全レポートをご覧ください。</w:t>
      </w:r>
      <w:r xmlns:w="http://schemas.openxmlformats.org/wordprocessingml/2006/main" w:rsidRPr="00C33134">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C33134">
          <w:rPr>
            <w:rFonts w:ascii="Verdana" w:eastAsia="Times New Roman" w:hAnsi="Verdana" w:cs="Times New Roman"/>
            <w:color w:val="0000FF"/>
            <w:sz w:val="18"/>
            <w:u w:val="single"/>
            <w:lang w:eastAsia="en-IN"/>
          </w:rPr>
          <w:t xml:space="preserve">https://www.skyquestt.com/report/vacuum-assisted-breast-biopsy-device-market</w:t>
        </w:r>
      </w:hyperlink>
    </w:p>
    <w:p w:rsidR="00C33134" w:rsidRDefault="00C33134" w:rsidP="00C33134">
      <w:pPr>
        <w:spacing w:before="100" w:beforeAutospacing="1" w:after="100" w:afterAutospacing="1" w:line="240" w:lineRule="auto"/>
        <w:rPr>
          <w:rFonts w:ascii="Verdana" w:eastAsia="Times New Roman" w:hAnsi="Verdana" w:cs="Times New Roman"/>
          <w:b/>
          <w:bCs/>
          <w:color w:val="000000"/>
          <w:sz w:val="18"/>
          <w:lang w:eastAsia="en-IN"/>
        </w:rPr>
      </w:pPr>
    </w:p>
    <w:p w:rsidR="00C33134" w:rsidRPr="00C33134" w:rsidRDefault="00C33134" w:rsidP="00C3313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b/>
          <w:bCs/>
          <w:color w:val="000000"/>
          <w:sz w:val="18"/>
          <w:lang w:eastAsia="en-IN"/>
        </w:rPr>
        <w:t xml:space="preserve">真空補助乳房生検装置市場に含まれるセグメントは次のとおりです。</w:t>
      </w:r>
    </w:p>
    <w:p w:rsidR="00C33134" w:rsidRPr="00C33134" w:rsidRDefault="00C33134" w:rsidP="00C3313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製品</w:t>
      </w:r>
    </w:p>
    <w:p w:rsidR="00C33134" w:rsidRPr="00C33134" w:rsidRDefault="00C33134" w:rsidP="00C3313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コア針生検装置、真空補助生検装置、細針吸引生検装置、外科用生検装置、その他</w:t>
      </w:r>
    </w:p>
    <w:p w:rsidR="00C33134" w:rsidRPr="00C33134" w:rsidRDefault="00C33134" w:rsidP="00C3313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タイプ</w:t>
      </w:r>
    </w:p>
    <w:p w:rsidR="00C33134" w:rsidRPr="00C33134" w:rsidRDefault="00C33134" w:rsidP="00C3313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9～12G、&lt;9G、&gt;12G</w:t>
      </w:r>
    </w:p>
    <w:p w:rsidR="00C33134" w:rsidRPr="00C33134" w:rsidRDefault="00C33134" w:rsidP="00C3313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技術</w:t>
      </w:r>
    </w:p>
    <w:p w:rsidR="00C33134" w:rsidRPr="00C33134" w:rsidRDefault="00C33134" w:rsidP="00C3313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超音波ガイド下生検、定位ガイド下生検、MRIガイド下生検、その他</w:t>
      </w:r>
    </w:p>
    <w:p w:rsidR="00C33134" w:rsidRPr="00C33134" w:rsidRDefault="00C33134" w:rsidP="00C3313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アプリケーション</w:t>
      </w:r>
    </w:p>
    <w:p w:rsidR="00C33134" w:rsidRPr="00C33134" w:rsidRDefault="00C33134" w:rsidP="00C3313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乳房生検、肺生検、大腸生検、前立腺生検、その他</w:t>
      </w:r>
    </w:p>
    <w:p w:rsidR="00C33134" w:rsidRPr="00C33134" w:rsidRDefault="00C33134" w:rsidP="00C3313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エンドユーザー</w:t>
      </w:r>
    </w:p>
    <w:p w:rsidR="00C33134" w:rsidRPr="00C33134" w:rsidRDefault="00C33134" w:rsidP="00C3313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病院、学術研究機関、診断・画像診断センター、その他</w:t>
      </w:r>
    </w:p>
    <w:p w:rsidR="00C33134" w:rsidRDefault="00C33134" w:rsidP="00C33134">
      <w:pPr>
        <w:spacing w:before="100" w:beforeAutospacing="1" w:after="100" w:afterAutospacing="1" w:line="240" w:lineRule="auto"/>
        <w:rPr>
          <w:rFonts w:ascii="Verdana" w:eastAsia="Times New Roman" w:hAnsi="Verdana" w:cs="Times New Roman"/>
          <w:b/>
          <w:bCs/>
          <w:color w:val="000000"/>
          <w:sz w:val="18"/>
          <w:lang w:eastAsia="en-IN"/>
        </w:rPr>
      </w:pPr>
    </w:p>
    <w:p w:rsidR="00C33134" w:rsidRPr="00C33134" w:rsidRDefault="00C33134" w:rsidP="00C3313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b/>
          <w:bCs/>
          <w:color w:val="000000"/>
          <w:sz w:val="18"/>
          <w:lang w:eastAsia="en-IN"/>
        </w:rPr>
        <w:t xml:space="preserve">調査の目的: </w:t>
      </w:r>
      <w:r xmlns:w="http://schemas.openxmlformats.org/wordprocessingml/2006/main" w:rsidRPr="00C3313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3313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33134">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w:t>
      </w:r>
      <w:r xmlns:w="http://schemas.openxmlformats.org/wordprocessingml/2006/main" w:rsidRPr="00C33134">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C33134">
        <w:rPr>
          <w:rFonts w:ascii="Verdana" w:eastAsia="Times New Roman" w:hAnsi="Verdana" w:cs="Times New Roman"/>
          <w:color w:val="000000"/>
          <w:sz w:val="18"/>
          <w:szCs w:val="18"/>
          <w:lang w:eastAsia="en-IN"/>
        </w:rPr>
        <w:t xml:space="preserve">(推進要因、制約、機会、課題)に関する詳細な情報を提供する。 </w:t>
      </w:r>
      <w:r xmlns:w="http://schemas.openxmlformats.org/wordprocessingml/2006/main" w:rsidRPr="00C3313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33134">
        <w:rPr>
          <w:rFonts w:ascii="Verdana" w:eastAsia="Times New Roman" w:hAnsi="Verdana" w:cs="Times New Roman"/>
          <w:color w:val="000000"/>
          <w:sz w:val="18"/>
          <w:szCs w:val="18"/>
          <w:lang w:eastAsia="en-IN"/>
        </w:rPr>
        <w:t xml:space="preserve">•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C33134" w:rsidRPr="00C33134" w:rsidRDefault="00C33134" w:rsidP="00C3313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 </w:t>
      </w:r>
    </w:p>
    <w:p w:rsidR="00C33134" w:rsidRPr="00C33134" w:rsidRDefault="00C33134" w:rsidP="00C3313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134">
        <w:rPr>
          <w:rFonts w:ascii="Verdana" w:eastAsia="Times New Roman" w:hAnsi="Verdana" w:cs="Times New Roman"/>
          <w:color w:val="000000"/>
          <w:sz w:val="18"/>
          <w:szCs w:val="18"/>
          <w:lang w:eastAsia="en-IN"/>
        </w:rPr>
        <w:t xml:space="preserve"> </w:t>
      </w:r>
      <w:r xmlns:w="http://schemas.openxmlformats.org/wordprocessingml/2006/main" w:rsidRPr="00C33134">
        <w:rPr>
          <w:rFonts w:ascii="Verdana" w:eastAsia="Times New Roman" w:hAnsi="Verdana" w:cs="Times New Roman"/>
          <w:b/>
          <w:bCs/>
          <w:color w:val="000000"/>
          <w:sz w:val="18"/>
          <w:lang w:eastAsia="en-IN"/>
        </w:rPr>
        <w:t xml:space="preserve">お問い合わせ: </w:t>
      </w:r>
      <w:r xmlns:w="http://schemas.openxmlformats.org/wordprocessingml/2006/main" w:rsidRPr="00C3313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3313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33134">
        <w:rPr>
          <w:rFonts w:ascii="Verdana" w:eastAsia="Times New Roman" w:hAnsi="Verdana" w:cs="Times New Roman"/>
          <w:color w:val="000000"/>
          <w:sz w:val="18"/>
          <w:szCs w:val="18"/>
          <w:lang w:eastAsia="en-IN"/>
        </w:rPr>
        <w:t xml:space="preserve">SkyQuest Technology1 Apache Way, Westford,Massachusetts 01886USA (+1) 351–333–4748メール: sales@skyquestt.comウェブサイトをご覧ください: https://www.skyquestt.com/</w:t>
      </w:r>
      <w:r xmlns:w="http://schemas.openxmlformats.org/wordprocessingml/2006/main" w:rsidRPr="00C3313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33134">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A671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94DB6"/>
    <w:multiLevelType w:val="multilevel"/>
    <w:tmpl w:val="EE8AB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2F14C5"/>
    <w:multiLevelType w:val="multilevel"/>
    <w:tmpl w:val="E6D4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6D3DD7"/>
    <w:multiLevelType w:val="multilevel"/>
    <w:tmpl w:val="3506B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7365AE"/>
    <w:rsid w:val="00273F42"/>
    <w:rsid w:val="007365AE"/>
    <w:rsid w:val="00A6718A"/>
    <w:rsid w:val="00C33134"/>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1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365A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365AE"/>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C33134"/>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C33134"/>
    <w:rPr>
      <w:b/>
      <w:bCs/>
    </w:rPr>
  </w:style>
  <w:style w:type="character" w:styleId="Hyperlink">
    <w:name w:val="Hyperlink"/>
    <w:basedOn w:val="DefaultParagraphFont"/>
    <w:uiPriority w:val="99"/>
    <w:semiHidden/>
    <w:unhideWhenUsed/>
    <w:rsid w:val="00C33134"/>
    <w:rPr>
      <w:color w:val="0000FF"/>
      <w:u w:val="single"/>
    </w:rPr>
  </w:style>
</w:styles>
</file>

<file path=word/webSettings.xml><?xml version="1.0" encoding="utf-8"?>
<w:webSettings xmlns:r="http://schemas.openxmlformats.org/officeDocument/2006/relationships" xmlns:w="http://schemas.openxmlformats.org/wordprocessingml/2006/main">
  <w:divs>
    <w:div w:id="2011056642">
      <w:bodyDiv w:val="1"/>
      <w:marLeft w:val="0"/>
      <w:marRight w:val="0"/>
      <w:marTop w:val="0"/>
      <w:marBottom w:val="0"/>
      <w:divBdr>
        <w:top w:val="none" w:sz="0" w:space="0" w:color="auto"/>
        <w:left w:val="none" w:sz="0" w:space="0" w:color="auto"/>
        <w:bottom w:val="none" w:sz="0" w:space="0" w:color="auto"/>
        <w:right w:val="none" w:sz="0" w:space="0" w:color="auto"/>
      </w:divBdr>
    </w:div>
    <w:div w:id="212889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vacuum-assisted-breast-biopsy-device-market" TargetMode="External"/><Relationship Id="rId5" Type="http://schemas.openxmlformats.org/officeDocument/2006/relationships/hyperlink" Target="https://www.skyquestt.com/sample-request/vacuum-assisted-breast-biopsy-device-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2</cp:revision>
  <dcterms:created xsi:type="dcterms:W3CDTF">2025-09-29T15:06:00Z</dcterms:created>
  <dcterms:modified xsi:type="dcterms:W3CDTF">2025-09-29T15:12:00Z</dcterms:modified>
</cp:coreProperties>
</file>