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5E1" w:rsidRPr="00F755E1" w:rsidRDefault="00F755E1" w:rsidP="00F755E1">
      <w:pPr>
        <w:pStyle w:val="Title"/>
        <w:rPr>
          <w:rFonts w:eastAsia="Times New Roman"/>
          <w:lang w:eastAsia="en-IN"/>
        </w:rPr>
      </w:pPr>
      <w:r w:rsidRPr="00F755E1">
        <w:rPr>
          <w:rFonts w:eastAsia="Times New Roman"/>
          <w:lang w:eastAsia="en-IN"/>
        </w:rPr>
        <w:t>データセンター市場の予測と洞察 2025～2032年：ステークホルダーにとっての機会</w:t>
      </w:r>
    </w:p>
    <w:p w:rsidR="007B540C" w:rsidRPr="007B540C" w:rsidRDefault="007B540C" w:rsidP="007B540C">
      <w:pPr>
        <w:spacing w:before="100" w:beforeAutospacing="1" w:after="100" w:afterAutospacing="1" w:line="240" w:lineRule="auto"/>
        <w:rPr>
          <w:rFonts w:ascii="Verdana" w:eastAsia="Times New Roman" w:hAnsi="Verdana" w:cs="Times New Roman"/>
          <w:color w:val="000000"/>
          <w:sz w:val="18"/>
          <w:szCs w:val="18"/>
          <w:lang w:eastAsia="en-IN"/>
        </w:rPr>
      </w:pPr>
      <w:r w:rsidRPr="007B540C">
        <w:rPr>
          <w:rFonts w:ascii="Verdana" w:eastAsia="Times New Roman" w:hAnsi="Verdana" w:cs="Times New Roman"/>
          <w:b/>
          <w:bCs/>
          <w:color w:val="000000"/>
          <w:sz w:val="18"/>
          <w:lang w:eastAsia="en-IN"/>
        </w:rPr>
        <w:t>データセンター市場は</w:t>
      </w:r>
      <w:r w:rsidRPr="007B540C">
        <w:rPr>
          <w:rFonts w:ascii="Verdana" w:eastAsia="Times New Roman" w:hAnsi="Verdana" w:cs="Times New Roman"/>
          <w:color w:val="000000"/>
          <w:sz w:val="18"/>
          <w:szCs w:val="18"/>
          <w:lang w:eastAsia="en-IN"/>
        </w:rPr>
        <w:t>、業界全体における急速なデジタル変革、クラウドコンピューティングの拡大、そして人工知能（AI）、モノのインターネット（ IoT ）、ビッグデータ分析といった先進技術の導入拡大に牽引され、堅調な成長を遂げています。データセンターはデジタル経済のバックボーンとして機能し、データの保存、処理、管理のための重要なインフラを提供しています。</w:t>
      </w:r>
    </w:p>
    <w:p w:rsidR="007B540C" w:rsidRDefault="0007602C" w:rsidP="0007602C">
      <w:pPr>
        <w:tabs>
          <w:tab w:val="left" w:pos="1691"/>
        </w:tabs>
        <w:spacing w:before="100" w:beforeAutospacing="1" w:after="100" w:afterAutospacing="1" w:line="240" w:lineRule="auto"/>
        <w:rPr>
          <w:rFonts w:ascii="Verdana" w:eastAsia="Times New Roman" w:hAnsi="Verdana" w:cs="Times New Roman"/>
          <w:b/>
          <w:bCs/>
          <w:color w:val="000000"/>
          <w:sz w:val="18"/>
          <w:lang w:eastAsia="en-IN"/>
        </w:rPr>
      </w:pPr>
      <w:r>
        <w:rPr>
          <w:rFonts w:ascii="Verdana" w:eastAsia="Times New Roman" w:hAnsi="Verdana" w:cs="Times New Roman"/>
          <w:b/>
          <w:bCs/>
          <w:color w:val="000000"/>
          <w:sz w:val="18"/>
          <w:lang w:eastAsia="en-IN"/>
        </w:rPr>
        <w:tab/>
      </w:r>
    </w:p>
    <w:p w:rsidR="007B540C" w:rsidRPr="007B540C" w:rsidRDefault="007B540C" w:rsidP="007B540C">
      <w:pPr>
        <w:spacing w:before="100" w:beforeAutospacing="1" w:after="100" w:afterAutospacing="1" w:line="240" w:lineRule="auto"/>
        <w:rPr>
          <w:rFonts w:ascii="Verdana" w:eastAsia="Times New Roman" w:hAnsi="Verdana" w:cs="Times New Roman"/>
          <w:color w:val="000000"/>
          <w:sz w:val="18"/>
          <w:szCs w:val="18"/>
          <w:lang w:eastAsia="en-IN"/>
        </w:rPr>
      </w:pPr>
      <w:r w:rsidRPr="007B540C">
        <w:rPr>
          <w:rFonts w:ascii="Verdana" w:eastAsia="Times New Roman" w:hAnsi="Verdana" w:cs="Times New Roman"/>
          <w:b/>
          <w:bCs/>
          <w:color w:val="000000"/>
          <w:sz w:val="18"/>
          <w:lang w:eastAsia="en-IN"/>
        </w:rPr>
        <w:t>市場規模と成長:</w:t>
      </w:r>
    </w:p>
    <w:p w:rsidR="007B540C" w:rsidRPr="007B540C" w:rsidRDefault="007B540C" w:rsidP="007B540C">
      <w:pPr>
        <w:spacing w:before="100" w:beforeAutospacing="1" w:after="100" w:afterAutospacing="1" w:line="240" w:lineRule="auto"/>
        <w:rPr>
          <w:rFonts w:ascii="Verdana" w:eastAsia="Times New Roman" w:hAnsi="Verdana" w:cs="Times New Roman"/>
          <w:color w:val="000000"/>
          <w:sz w:val="18"/>
          <w:szCs w:val="18"/>
          <w:lang w:eastAsia="en-IN"/>
        </w:rPr>
      </w:pPr>
      <w:r w:rsidRPr="007B540C">
        <w:rPr>
          <w:rFonts w:ascii="Verdana" w:eastAsia="Times New Roman" w:hAnsi="Verdana" w:cs="Times New Roman"/>
          <w:color w:val="000000"/>
          <w:sz w:val="18"/>
          <w:szCs w:val="18"/>
          <w:lang w:eastAsia="en-IN"/>
        </w:rPr>
        <w:t>世界のデータセンター市場規模は2023年に4,569億米ドルと評価され、2024年の5,058億米ドルから2032年には1兆1,895億米ドルに拡大し、予測期間（2025～2032年）には11.51%のCAGRで成長する見込みです。</w:t>
      </w:r>
    </w:p>
    <w:p w:rsidR="007B540C" w:rsidRDefault="007B540C" w:rsidP="007B540C">
      <w:pPr>
        <w:spacing w:before="100" w:beforeAutospacing="1" w:after="100" w:afterAutospacing="1" w:line="240" w:lineRule="auto"/>
        <w:rPr>
          <w:rFonts w:ascii="Verdana" w:eastAsia="Times New Roman" w:hAnsi="Verdana" w:cs="Times New Roman"/>
          <w:b/>
          <w:bCs/>
          <w:color w:val="000000"/>
          <w:sz w:val="18"/>
          <w:lang w:eastAsia="en-IN"/>
        </w:rPr>
      </w:pPr>
    </w:p>
    <w:p w:rsidR="007B540C" w:rsidRPr="007B540C" w:rsidRDefault="007B540C" w:rsidP="007B540C">
      <w:pPr>
        <w:spacing w:before="100" w:beforeAutospacing="1" w:after="100" w:afterAutospacing="1" w:line="240" w:lineRule="auto"/>
        <w:rPr>
          <w:rFonts w:ascii="Verdana" w:eastAsia="Times New Roman" w:hAnsi="Verdana" w:cs="Times New Roman"/>
          <w:color w:val="000000"/>
          <w:sz w:val="18"/>
          <w:szCs w:val="18"/>
          <w:lang w:eastAsia="en-IN"/>
        </w:rPr>
      </w:pPr>
      <w:r w:rsidRPr="007B540C">
        <w:rPr>
          <w:rFonts w:ascii="Verdana" w:eastAsia="Times New Roman" w:hAnsi="Verdana" w:cs="Times New Roman"/>
          <w:b/>
          <w:bCs/>
          <w:color w:val="000000"/>
          <w:sz w:val="18"/>
          <w:lang w:eastAsia="en-IN"/>
        </w:rPr>
        <w:t>このレポートのサンプルコピーをリクエストする @</w:t>
      </w:r>
      <w:r w:rsidRPr="007B540C">
        <w:rPr>
          <w:rFonts w:ascii="Verdana" w:eastAsia="Times New Roman" w:hAnsi="Verdana" w:cs="Times New Roman"/>
          <w:color w:val="000000"/>
          <w:sz w:val="18"/>
          <w:szCs w:val="18"/>
          <w:lang w:eastAsia="en-IN"/>
        </w:rPr>
        <w:t> </w:t>
      </w:r>
      <w:hyperlink r:id="rId5" w:tgtFrame="_blank" w:history="1">
        <w:r w:rsidRPr="007B540C">
          <w:rPr>
            <w:rFonts w:ascii="Verdana" w:eastAsia="Times New Roman" w:hAnsi="Verdana" w:cs="Times New Roman"/>
            <w:color w:val="0000FF"/>
            <w:sz w:val="18"/>
            <w:u w:val="single"/>
            <w:lang w:eastAsia="en-IN"/>
          </w:rPr>
          <w:t>https://www.skyquestt.com/sample-request/データセンターマーケット</w:t>
        </w:r>
      </w:hyperlink>
    </w:p>
    <w:p w:rsidR="007B540C" w:rsidRDefault="007B540C" w:rsidP="007B540C">
      <w:pPr>
        <w:spacing w:before="100" w:beforeAutospacing="1" w:after="100" w:afterAutospacing="1" w:line="240" w:lineRule="auto"/>
        <w:rPr>
          <w:rFonts w:ascii="Verdana" w:eastAsia="Times New Roman" w:hAnsi="Verdana" w:cs="Times New Roman"/>
          <w:b/>
          <w:bCs/>
          <w:color w:val="000000"/>
          <w:sz w:val="18"/>
          <w:lang w:eastAsia="en-IN"/>
        </w:rPr>
      </w:pPr>
    </w:p>
    <w:p w:rsidR="007B540C" w:rsidRPr="007B540C" w:rsidRDefault="007B540C" w:rsidP="007B540C">
      <w:pPr>
        <w:spacing w:before="100" w:beforeAutospacing="1" w:after="100" w:afterAutospacing="1" w:line="240" w:lineRule="auto"/>
        <w:rPr>
          <w:rFonts w:ascii="Verdana" w:eastAsia="Times New Roman" w:hAnsi="Verdana" w:cs="Times New Roman"/>
          <w:color w:val="000000"/>
          <w:sz w:val="18"/>
          <w:szCs w:val="18"/>
          <w:lang w:eastAsia="en-IN"/>
        </w:rPr>
      </w:pPr>
      <w:r w:rsidRPr="007B540C">
        <w:rPr>
          <w:rFonts w:ascii="Verdana" w:eastAsia="Times New Roman" w:hAnsi="Verdana" w:cs="Times New Roman"/>
          <w:b/>
          <w:bCs/>
          <w:color w:val="000000"/>
          <w:sz w:val="18"/>
          <w:lang w:eastAsia="en-IN"/>
        </w:rPr>
        <w:t>主要な市場プレーヤー:</w:t>
      </w:r>
    </w:p>
    <w:p w:rsidR="007B540C" w:rsidRPr="007B540C" w:rsidRDefault="007B540C" w:rsidP="007B540C">
      <w:pPr>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w:rsidRPr="007B540C">
        <w:rPr>
          <w:rFonts w:ascii="Verdana" w:eastAsia="Times New Roman" w:hAnsi="Verdana" w:cs="Times New Roman"/>
          <w:color w:val="000000"/>
          <w:sz w:val="18"/>
          <w:szCs w:val="18"/>
          <w:lang w:eastAsia="en-IN"/>
        </w:rPr>
        <w:t>マイクロソフト社（米国）</w:t>
      </w:r>
    </w:p>
    <w:p w:rsidR="007B540C" w:rsidRPr="007B540C" w:rsidRDefault="007B540C" w:rsidP="007B540C">
      <w:pPr>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w:rsidRPr="007B540C">
        <w:rPr>
          <w:rFonts w:ascii="Verdana" w:eastAsia="Times New Roman" w:hAnsi="Verdana" w:cs="Times New Roman"/>
          <w:color w:val="000000"/>
          <w:sz w:val="18"/>
          <w:szCs w:val="18"/>
          <w:lang w:eastAsia="en-IN"/>
        </w:rPr>
        <w:t>Amazon.com, Inc. (AWS) (米国)</w:t>
      </w:r>
    </w:p>
    <w:p w:rsidR="007B540C" w:rsidRPr="007B540C" w:rsidRDefault="007B540C" w:rsidP="007B540C">
      <w:pPr>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w:rsidRPr="007B540C">
        <w:rPr>
          <w:rFonts w:ascii="Verdana" w:eastAsia="Times New Roman" w:hAnsi="Verdana" w:cs="Times New Roman"/>
          <w:color w:val="000000"/>
          <w:sz w:val="18"/>
          <w:szCs w:val="18"/>
          <w:lang w:eastAsia="en-IN"/>
        </w:rPr>
        <w:t>Alphabet Inc.（Google）（米国）</w:t>
      </w:r>
    </w:p>
    <w:p w:rsidR="007B540C" w:rsidRPr="007B540C" w:rsidRDefault="007B540C" w:rsidP="007B540C">
      <w:pPr>
        <w:numPr>
          <w:ilvl w:val="0"/>
          <w:numId w:val="4"/>
        </w:numPr>
        <w:spacing w:before="100" w:beforeAutospacing="1" w:after="100" w:afterAutospacing="1" w:line="240" w:lineRule="auto"/>
        <w:rPr>
          <w:rFonts w:ascii="Verdana" w:eastAsia="Times New Roman" w:hAnsi="Verdana" w:cs="Times New Roman"/>
          <w:color w:val="000000"/>
          <w:sz w:val="18"/>
          <w:szCs w:val="18"/>
          <w:lang w:eastAsia="en-IN"/>
        </w:rPr>
      </w:pPr>
      <w:r w:rsidRPr="007B540C">
        <w:rPr>
          <w:rFonts w:ascii="Verdana" w:eastAsia="Times New Roman" w:hAnsi="Verdana" w:cs="Times New Roman"/>
          <w:color w:val="000000"/>
          <w:sz w:val="18"/>
          <w:szCs w:val="18"/>
          <w:lang w:eastAsia="en-IN"/>
        </w:rPr>
        <w:t>エクイニクス（米国）</w:t>
      </w:r>
    </w:p>
    <w:p w:rsidR="007B540C" w:rsidRPr="007B540C" w:rsidRDefault="007B540C" w:rsidP="007B540C">
      <w:pPr>
        <w:numPr>
          <w:ilvl w:val="0"/>
          <w:numId w:val="5"/>
        </w:numPr>
        <w:spacing w:before="100" w:beforeAutospacing="1" w:after="100" w:afterAutospacing="1" w:line="240" w:lineRule="auto"/>
        <w:rPr>
          <w:rFonts w:ascii="Verdana" w:eastAsia="Times New Roman" w:hAnsi="Verdana" w:cs="Times New Roman"/>
          <w:color w:val="000000"/>
          <w:sz w:val="18"/>
          <w:szCs w:val="18"/>
          <w:lang w:eastAsia="en-IN"/>
        </w:rPr>
      </w:pPr>
      <w:r w:rsidRPr="007B540C">
        <w:rPr>
          <w:rFonts w:ascii="Verdana" w:eastAsia="Times New Roman" w:hAnsi="Verdana" w:cs="Times New Roman"/>
          <w:color w:val="000000"/>
          <w:sz w:val="18"/>
          <w:szCs w:val="18"/>
          <w:lang w:eastAsia="en-IN"/>
        </w:rPr>
        <w:t>デジタル・リアリティ（米国）</w:t>
      </w:r>
    </w:p>
    <w:p w:rsidR="007B540C" w:rsidRPr="007B540C" w:rsidRDefault="007B540C" w:rsidP="007B540C">
      <w:pPr>
        <w:numPr>
          <w:ilvl w:val="0"/>
          <w:numId w:val="6"/>
        </w:numPr>
        <w:spacing w:before="100" w:beforeAutospacing="1" w:after="100" w:afterAutospacing="1" w:line="240" w:lineRule="auto"/>
        <w:rPr>
          <w:rFonts w:ascii="Verdana" w:eastAsia="Times New Roman" w:hAnsi="Verdana" w:cs="Times New Roman"/>
          <w:color w:val="000000"/>
          <w:sz w:val="18"/>
          <w:szCs w:val="18"/>
          <w:lang w:eastAsia="en-IN"/>
        </w:rPr>
      </w:pPr>
      <w:r w:rsidRPr="007B540C">
        <w:rPr>
          <w:rFonts w:ascii="Verdana" w:eastAsia="Times New Roman" w:hAnsi="Verdana" w:cs="Times New Roman"/>
          <w:color w:val="000000"/>
          <w:sz w:val="18"/>
          <w:szCs w:val="18"/>
          <w:lang w:eastAsia="en-IN"/>
        </w:rPr>
        <w:t>NTTデータ株式会社（日本）</w:t>
      </w:r>
    </w:p>
    <w:p w:rsidR="007B540C" w:rsidRPr="007B540C" w:rsidRDefault="007B540C" w:rsidP="007B540C">
      <w:pPr>
        <w:numPr>
          <w:ilvl w:val="0"/>
          <w:numId w:val="7"/>
        </w:numPr>
        <w:spacing w:before="100" w:beforeAutospacing="1" w:after="100" w:afterAutospacing="1" w:line="240" w:lineRule="auto"/>
        <w:rPr>
          <w:rFonts w:ascii="Verdana" w:eastAsia="Times New Roman" w:hAnsi="Verdana" w:cs="Times New Roman"/>
          <w:color w:val="000000"/>
          <w:sz w:val="18"/>
          <w:szCs w:val="18"/>
          <w:lang w:eastAsia="en-IN"/>
        </w:rPr>
      </w:pPr>
      <w:r w:rsidRPr="007B540C">
        <w:rPr>
          <w:rFonts w:ascii="Verdana" w:eastAsia="Times New Roman" w:hAnsi="Verdana" w:cs="Times New Roman"/>
          <w:color w:val="000000"/>
          <w:sz w:val="18"/>
          <w:szCs w:val="18"/>
          <w:lang w:eastAsia="en-IN"/>
        </w:rPr>
        <w:t>IBM社（米国）</w:t>
      </w:r>
    </w:p>
    <w:p w:rsidR="007B540C" w:rsidRPr="007B540C" w:rsidRDefault="007B540C" w:rsidP="007B540C">
      <w:pPr>
        <w:numPr>
          <w:ilvl w:val="0"/>
          <w:numId w:val="8"/>
        </w:numPr>
        <w:spacing w:before="100" w:beforeAutospacing="1" w:after="100" w:afterAutospacing="1" w:line="240" w:lineRule="auto"/>
        <w:rPr>
          <w:rFonts w:ascii="Verdana" w:eastAsia="Times New Roman" w:hAnsi="Verdana" w:cs="Times New Roman"/>
          <w:color w:val="000000"/>
          <w:sz w:val="18"/>
          <w:szCs w:val="18"/>
          <w:lang w:eastAsia="en-IN"/>
        </w:rPr>
      </w:pPr>
      <w:r w:rsidRPr="007B540C">
        <w:rPr>
          <w:rFonts w:ascii="Verdana" w:eastAsia="Times New Roman" w:hAnsi="Verdana" w:cs="Times New Roman"/>
          <w:color w:val="000000"/>
          <w:sz w:val="18"/>
          <w:szCs w:val="18"/>
          <w:lang w:eastAsia="en-IN"/>
        </w:rPr>
        <w:t>オラクル・コーポレーション（米国）</w:t>
      </w:r>
    </w:p>
    <w:p w:rsidR="007B540C" w:rsidRPr="007B540C" w:rsidRDefault="007B540C" w:rsidP="007B540C">
      <w:pPr>
        <w:numPr>
          <w:ilvl w:val="0"/>
          <w:numId w:val="9"/>
        </w:numPr>
        <w:spacing w:before="100" w:beforeAutospacing="1" w:after="100" w:afterAutospacing="1" w:line="240" w:lineRule="auto"/>
        <w:rPr>
          <w:rFonts w:ascii="Verdana" w:eastAsia="Times New Roman" w:hAnsi="Verdana" w:cs="Times New Roman"/>
          <w:color w:val="000000"/>
          <w:sz w:val="18"/>
          <w:szCs w:val="18"/>
          <w:lang w:eastAsia="en-IN"/>
        </w:rPr>
      </w:pPr>
      <w:r w:rsidRPr="007B540C">
        <w:rPr>
          <w:rFonts w:ascii="Verdana" w:eastAsia="Times New Roman" w:hAnsi="Verdana" w:cs="Times New Roman"/>
          <w:color w:val="000000"/>
          <w:sz w:val="18"/>
          <w:szCs w:val="18"/>
          <w:lang w:eastAsia="en-IN"/>
        </w:rPr>
        <w:t>アメリカンタワー（ CoreSite ）（米国）</w:t>
      </w:r>
    </w:p>
    <w:p w:rsidR="007B540C" w:rsidRPr="007B540C" w:rsidRDefault="007B540C" w:rsidP="007B540C">
      <w:pPr>
        <w:numPr>
          <w:ilvl w:val="0"/>
          <w:numId w:val="10"/>
        </w:numPr>
        <w:spacing w:before="100" w:beforeAutospacing="1" w:after="100" w:afterAutospacing="1" w:line="240" w:lineRule="auto"/>
        <w:rPr>
          <w:rFonts w:ascii="Verdana" w:eastAsia="Times New Roman" w:hAnsi="Verdana" w:cs="Times New Roman"/>
          <w:color w:val="000000"/>
          <w:sz w:val="18"/>
          <w:szCs w:val="18"/>
          <w:lang w:eastAsia="en-IN"/>
        </w:rPr>
      </w:pPr>
      <w:r w:rsidRPr="007B540C">
        <w:rPr>
          <w:rFonts w:ascii="Verdana" w:eastAsia="Times New Roman" w:hAnsi="Verdana" w:cs="Times New Roman"/>
          <w:color w:val="000000"/>
          <w:sz w:val="18"/>
          <w:szCs w:val="18"/>
          <w:lang w:eastAsia="en-IN"/>
        </w:rPr>
        <w:t>KDDI株式会社（日本）</w:t>
      </w:r>
    </w:p>
    <w:p w:rsidR="007B540C" w:rsidRPr="007B540C" w:rsidRDefault="007B540C" w:rsidP="007B540C">
      <w:pPr>
        <w:spacing w:before="100" w:beforeAutospacing="1" w:after="100" w:afterAutospacing="1" w:line="240" w:lineRule="auto"/>
        <w:rPr>
          <w:rFonts w:ascii="Verdana" w:eastAsia="Times New Roman" w:hAnsi="Verdana" w:cs="Times New Roman"/>
          <w:color w:val="000000"/>
          <w:sz w:val="18"/>
          <w:szCs w:val="18"/>
          <w:lang w:eastAsia="en-IN"/>
        </w:rPr>
      </w:pPr>
      <w:r w:rsidRPr="007B540C">
        <w:rPr>
          <w:rFonts w:ascii="Verdana" w:eastAsia="Times New Roman" w:hAnsi="Verdana" w:cs="Times New Roman"/>
          <w:color w:val="000000"/>
          <w:sz w:val="18"/>
          <w:szCs w:val="18"/>
          <w:lang w:eastAsia="en-IN"/>
        </w:rPr>
        <w:t> </w:t>
      </w:r>
    </w:p>
    <w:p w:rsidR="007B540C" w:rsidRPr="007B540C" w:rsidRDefault="007B540C" w:rsidP="007B540C">
      <w:pPr>
        <w:spacing w:before="100" w:beforeAutospacing="1" w:after="100" w:afterAutospacing="1" w:line="240" w:lineRule="auto"/>
        <w:rPr>
          <w:rFonts w:ascii="Verdana" w:eastAsia="Times New Roman" w:hAnsi="Verdana" w:cs="Times New Roman"/>
          <w:color w:val="000000"/>
          <w:sz w:val="18"/>
          <w:szCs w:val="18"/>
          <w:lang w:eastAsia="en-IN"/>
        </w:rPr>
      </w:pPr>
      <w:r w:rsidRPr="007B540C">
        <w:rPr>
          <w:rFonts w:ascii="Verdana" w:eastAsia="Times New Roman" w:hAnsi="Verdana" w:cs="Times New Roman"/>
          <w:b/>
          <w:bCs/>
          <w:color w:val="000000"/>
          <w:sz w:val="18"/>
          <w:lang w:eastAsia="en-IN"/>
        </w:rPr>
        <w:t>レポートに含まれるもの:</w:t>
      </w:r>
    </w:p>
    <w:p w:rsidR="007B540C" w:rsidRPr="007B540C" w:rsidRDefault="007B540C" w:rsidP="007B540C">
      <w:pPr>
        <w:numPr>
          <w:ilvl w:val="0"/>
          <w:numId w:val="11"/>
        </w:numPr>
        <w:spacing w:before="100" w:beforeAutospacing="1" w:after="100" w:afterAutospacing="1" w:line="240" w:lineRule="auto"/>
        <w:rPr>
          <w:rFonts w:ascii="Verdana" w:eastAsia="Times New Roman" w:hAnsi="Verdana" w:cs="Times New Roman"/>
          <w:color w:val="000000"/>
          <w:sz w:val="18"/>
          <w:szCs w:val="18"/>
          <w:lang w:eastAsia="en-IN"/>
        </w:rPr>
      </w:pPr>
      <w:r w:rsidRPr="007B540C">
        <w:rPr>
          <w:rFonts w:ascii="Verdana" w:eastAsia="Times New Roman" w:hAnsi="Verdana" w:cs="Times New Roman"/>
          <w:b/>
          <w:bCs/>
          <w:color w:val="000000"/>
          <w:sz w:val="18"/>
          <w:lang w:eastAsia="en-IN"/>
        </w:rPr>
        <w:t>市場概要：</w:t>
      </w:r>
      <w:r w:rsidRPr="007B540C">
        <w:rPr>
          <w:rFonts w:ascii="Verdana" w:eastAsia="Times New Roman" w:hAnsi="Verdana" w:cs="Times New Roman"/>
          <w:color w:val="000000"/>
          <w:sz w:val="18"/>
          <w:szCs w:val="18"/>
          <w:lang w:eastAsia="en-IN"/>
        </w:rPr>
        <w:t>製品／サービス概要と世界のデータセンター市場の規模が記載されています。レポートのセグメント分析の概要も提供しています。ここでは、製品／サービスの種類、アプリケーション、地域セグメントに焦点を当てています。また、収益と販売市場の推定値も含まれています。</w:t>
      </w:r>
    </w:p>
    <w:p w:rsidR="007B540C" w:rsidRPr="007B540C" w:rsidRDefault="007B540C" w:rsidP="007B540C">
      <w:pPr>
        <w:numPr>
          <w:ilvl w:val="0"/>
          <w:numId w:val="11"/>
        </w:numPr>
        <w:spacing w:before="100" w:beforeAutospacing="1" w:after="100" w:afterAutospacing="1" w:line="240" w:lineRule="auto"/>
        <w:rPr>
          <w:rFonts w:ascii="Verdana" w:eastAsia="Times New Roman" w:hAnsi="Verdana" w:cs="Times New Roman"/>
          <w:color w:val="000000"/>
          <w:sz w:val="18"/>
          <w:szCs w:val="18"/>
          <w:lang w:eastAsia="en-IN"/>
        </w:rPr>
      </w:pPr>
      <w:r w:rsidRPr="007B540C">
        <w:rPr>
          <w:rFonts w:ascii="Verdana" w:eastAsia="Times New Roman" w:hAnsi="Verdana" w:cs="Times New Roman"/>
          <w:b/>
          <w:bCs/>
          <w:color w:val="000000"/>
          <w:sz w:val="18"/>
          <w:lang w:eastAsia="en-IN"/>
        </w:rPr>
        <w:lastRenderedPageBreak/>
        <w:t>競争:</w:t>
      </w:r>
      <w:r w:rsidRPr="007B540C">
        <w:rPr>
          <w:rFonts w:ascii="Verdana" w:eastAsia="Times New Roman" w:hAnsi="Verdana" w:cs="Times New Roman"/>
          <w:color w:val="000000"/>
          <w:sz w:val="18"/>
          <w:szCs w:val="18"/>
          <w:lang w:eastAsia="en-IN"/>
        </w:rPr>
        <w:t>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7B540C" w:rsidRPr="007B540C" w:rsidRDefault="007B540C" w:rsidP="007B540C">
      <w:pPr>
        <w:numPr>
          <w:ilvl w:val="0"/>
          <w:numId w:val="11"/>
        </w:numPr>
        <w:spacing w:before="100" w:beforeAutospacing="1" w:after="100" w:afterAutospacing="1" w:line="240" w:lineRule="auto"/>
        <w:rPr>
          <w:rFonts w:ascii="Verdana" w:eastAsia="Times New Roman" w:hAnsi="Verdana" w:cs="Times New Roman"/>
          <w:color w:val="000000"/>
          <w:sz w:val="18"/>
          <w:szCs w:val="18"/>
          <w:lang w:eastAsia="en-IN"/>
        </w:rPr>
      </w:pPr>
      <w:r w:rsidRPr="007B540C">
        <w:rPr>
          <w:rFonts w:ascii="Verdana" w:eastAsia="Times New Roman" w:hAnsi="Verdana" w:cs="Times New Roman"/>
          <w:b/>
          <w:bCs/>
          <w:color w:val="000000"/>
          <w:sz w:val="18"/>
          <w:lang w:eastAsia="en-IN"/>
        </w:rPr>
        <w:t>企業プロファイル：</w:t>
      </w:r>
      <w:r w:rsidRPr="007B540C">
        <w:rPr>
          <w:rFonts w:ascii="Verdana" w:eastAsia="Times New Roman" w:hAnsi="Verdana" w:cs="Times New Roman"/>
          <w:color w:val="000000"/>
          <w:sz w:val="18"/>
          <w:szCs w:val="18"/>
          <w:lang w:eastAsia="en-IN"/>
        </w:rPr>
        <w:t>本調査では、世界のデータセンター市場における主要企業の財務および事業戦略に関する詳細な分析情報を提供します。また、製品／サービス概要、ポートフォリオ、地域展開、収益分配など、その他の詳細な情報も網羅しています。</w:t>
      </w:r>
    </w:p>
    <w:p w:rsidR="007B540C" w:rsidRPr="007B540C" w:rsidRDefault="007B540C" w:rsidP="007B540C">
      <w:pPr>
        <w:numPr>
          <w:ilvl w:val="0"/>
          <w:numId w:val="11"/>
        </w:numPr>
        <w:spacing w:before="100" w:beforeAutospacing="1" w:after="100" w:afterAutospacing="1" w:line="240" w:lineRule="auto"/>
        <w:rPr>
          <w:rFonts w:ascii="Verdana" w:eastAsia="Times New Roman" w:hAnsi="Verdana" w:cs="Times New Roman"/>
          <w:color w:val="000000"/>
          <w:sz w:val="18"/>
          <w:szCs w:val="18"/>
          <w:lang w:eastAsia="en-IN"/>
        </w:rPr>
      </w:pPr>
      <w:r w:rsidRPr="007B540C">
        <w:rPr>
          <w:rFonts w:ascii="Verdana" w:eastAsia="Times New Roman" w:hAnsi="Verdana" w:cs="Times New Roman"/>
          <w:b/>
          <w:bCs/>
          <w:color w:val="000000"/>
          <w:sz w:val="18"/>
          <w:lang w:eastAsia="en-IN"/>
        </w:rPr>
        <w:t>地域別売上分析：</w:t>
      </w:r>
      <w:r w:rsidRPr="007B540C">
        <w:rPr>
          <w:rFonts w:ascii="Verdana" w:eastAsia="Times New Roman" w:hAnsi="Verdana" w:cs="Times New Roman"/>
          <w:color w:val="000000"/>
          <w:sz w:val="18"/>
          <w:szCs w:val="18"/>
          <w:lang w:eastAsia="en-IN"/>
        </w:rPr>
        <w:t>この調査では、市場データに加え、地域別の収益、売上高、市場シェア分析を提供します。さらに、調査対象地域ごとの売上高、売上高成長率、価格設定、収益、その他の要因に関する推定値も提供します。</w:t>
      </w:r>
    </w:p>
    <w:p w:rsidR="007B540C" w:rsidRPr="007B540C" w:rsidRDefault="007B540C" w:rsidP="007B540C">
      <w:pPr>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r w:rsidRPr="007B540C">
        <w:rPr>
          <w:rFonts w:ascii="Verdana" w:eastAsia="Times New Roman" w:hAnsi="Verdana" w:cs="Times New Roman"/>
          <w:b/>
          <w:bCs/>
          <w:color w:val="000000"/>
          <w:sz w:val="18"/>
          <w:lang w:eastAsia="en-IN"/>
        </w:rPr>
        <w:t>北米</w:t>
      </w:r>
      <w:r w:rsidRPr="007B540C">
        <w:rPr>
          <w:rFonts w:ascii="Verdana" w:eastAsia="Times New Roman" w:hAnsi="Verdana" w:cs="Times New Roman"/>
          <w:color w:val="000000"/>
          <w:sz w:val="18"/>
          <w:szCs w:val="18"/>
          <w:lang w:eastAsia="en-IN"/>
        </w:rPr>
        <w:t>（米国、カナダ、メキシコ）</w:t>
      </w:r>
    </w:p>
    <w:p w:rsidR="007B540C" w:rsidRPr="007B540C" w:rsidRDefault="007B540C" w:rsidP="007B540C">
      <w:pPr>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r w:rsidRPr="007B540C">
        <w:rPr>
          <w:rFonts w:ascii="Verdana" w:eastAsia="Times New Roman" w:hAnsi="Verdana" w:cs="Times New Roman"/>
          <w:b/>
          <w:bCs/>
          <w:color w:val="000000"/>
          <w:sz w:val="18"/>
          <w:lang w:eastAsia="en-IN"/>
        </w:rPr>
        <w:t>ヨーロッパ</w:t>
      </w:r>
      <w:r w:rsidRPr="007B540C">
        <w:rPr>
          <w:rFonts w:ascii="Verdana" w:eastAsia="Times New Roman" w:hAnsi="Verdana" w:cs="Times New Roman"/>
          <w:color w:val="000000"/>
          <w:sz w:val="18"/>
          <w:szCs w:val="18"/>
          <w:lang w:eastAsia="en-IN"/>
        </w:rPr>
        <w:t>（ドイツ、フランス、イギリス、ロシア、イタリア）</w:t>
      </w:r>
    </w:p>
    <w:p w:rsidR="007B540C" w:rsidRPr="007B540C" w:rsidRDefault="007B540C" w:rsidP="007B540C">
      <w:pPr>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r w:rsidRPr="007B540C">
        <w:rPr>
          <w:rFonts w:ascii="Verdana" w:eastAsia="Times New Roman" w:hAnsi="Verdana" w:cs="Times New Roman"/>
          <w:b/>
          <w:bCs/>
          <w:color w:val="000000"/>
          <w:sz w:val="18"/>
          <w:lang w:eastAsia="en-IN"/>
        </w:rPr>
        <w:t>アジア太平洋</w:t>
      </w:r>
      <w:r w:rsidRPr="007B540C">
        <w:rPr>
          <w:rFonts w:ascii="Verdana" w:eastAsia="Times New Roman" w:hAnsi="Verdana" w:cs="Times New Roman"/>
          <w:color w:val="000000"/>
          <w:sz w:val="18"/>
          <w:szCs w:val="18"/>
          <w:lang w:eastAsia="en-IN"/>
        </w:rPr>
        <w:t>（中国、日本、韓国、インド、東南アジア）</w:t>
      </w:r>
    </w:p>
    <w:p w:rsidR="007B540C" w:rsidRPr="007B540C" w:rsidRDefault="007B540C" w:rsidP="007B540C">
      <w:pPr>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r w:rsidRPr="007B540C">
        <w:rPr>
          <w:rFonts w:ascii="Verdana" w:eastAsia="Times New Roman" w:hAnsi="Verdana" w:cs="Times New Roman"/>
          <w:b/>
          <w:bCs/>
          <w:color w:val="000000"/>
          <w:sz w:val="18"/>
          <w:lang w:eastAsia="en-IN"/>
        </w:rPr>
        <w:t>南米</w:t>
      </w:r>
      <w:r w:rsidRPr="007B540C">
        <w:rPr>
          <w:rFonts w:ascii="Verdana" w:eastAsia="Times New Roman" w:hAnsi="Verdana" w:cs="Times New Roman"/>
          <w:color w:val="000000"/>
          <w:sz w:val="18"/>
          <w:szCs w:val="18"/>
          <w:lang w:eastAsia="en-IN"/>
        </w:rPr>
        <w:t>（ブラジル、アルゼンチン、コロンビアなど）</w:t>
      </w:r>
    </w:p>
    <w:p w:rsidR="007B540C" w:rsidRPr="007B540C" w:rsidRDefault="007B540C" w:rsidP="007B540C">
      <w:pPr>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r w:rsidRPr="007B540C">
        <w:rPr>
          <w:rFonts w:ascii="Verdana" w:eastAsia="Times New Roman" w:hAnsi="Verdana" w:cs="Times New Roman"/>
          <w:b/>
          <w:bCs/>
          <w:color w:val="000000"/>
          <w:sz w:val="18"/>
          <w:lang w:eastAsia="en-IN"/>
        </w:rPr>
        <w:t>中東およびアフリカ</w:t>
      </w:r>
      <w:r w:rsidRPr="007B540C">
        <w:rPr>
          <w:rFonts w:ascii="Verdana" w:eastAsia="Times New Roman" w:hAnsi="Verdana" w:cs="Times New Roman"/>
          <w:color w:val="000000"/>
          <w:sz w:val="18"/>
          <w:szCs w:val="18"/>
          <w:lang w:eastAsia="en-IN"/>
        </w:rPr>
        <w:t>（サウジアラビア、UAE、エジプト、ナイジェリア、南アフリカ）</w:t>
      </w:r>
    </w:p>
    <w:p w:rsidR="007B540C" w:rsidRDefault="007B540C" w:rsidP="007B540C">
      <w:pPr>
        <w:spacing w:before="100" w:beforeAutospacing="1" w:after="100" w:afterAutospacing="1" w:line="240" w:lineRule="auto"/>
        <w:rPr>
          <w:rFonts w:ascii="Verdana" w:eastAsia="Times New Roman" w:hAnsi="Verdana" w:cs="Times New Roman"/>
          <w:b/>
          <w:bCs/>
          <w:color w:val="000000"/>
          <w:sz w:val="18"/>
          <w:lang w:eastAsia="en-IN"/>
        </w:rPr>
      </w:pPr>
    </w:p>
    <w:p w:rsidR="007B540C" w:rsidRPr="007B540C" w:rsidRDefault="007B540C" w:rsidP="007B540C">
      <w:pPr>
        <w:spacing w:before="100" w:beforeAutospacing="1" w:after="100" w:afterAutospacing="1" w:line="240" w:lineRule="auto"/>
        <w:rPr>
          <w:rFonts w:ascii="Verdana" w:eastAsia="Times New Roman" w:hAnsi="Verdana" w:cs="Times New Roman"/>
          <w:color w:val="000000"/>
          <w:sz w:val="18"/>
          <w:szCs w:val="18"/>
          <w:lang w:eastAsia="en-IN"/>
        </w:rPr>
      </w:pPr>
      <w:r w:rsidRPr="007B540C">
        <w:rPr>
          <w:rFonts w:ascii="Verdana" w:eastAsia="Times New Roman" w:hAnsi="Verdana" w:cs="Times New Roman"/>
          <w:b/>
          <w:bCs/>
          <w:color w:val="000000"/>
          <w:sz w:val="18"/>
          <w:lang w:eastAsia="en-IN"/>
        </w:rPr>
        <w:t>このレポートをカスタマイズしたいですか？こちらからお問い合わせください: </w:t>
      </w:r>
      <w:hyperlink r:id="rId6" w:tgtFrame="_blank" w:history="1">
        <w:r w:rsidRPr="007B540C">
          <w:rPr>
            <w:rFonts w:ascii="Verdana" w:eastAsia="Times New Roman" w:hAnsi="Verdana" w:cs="Times New Roman"/>
            <w:color w:val="0000FF"/>
            <w:sz w:val="18"/>
            <w:u w:val="single"/>
            <w:lang w:eastAsia="en-IN"/>
          </w:rPr>
          <w:t>https://www.skyquestt.com/speak-with-analyst/データセンターマーケット</w:t>
        </w:r>
      </w:hyperlink>
    </w:p>
    <w:p w:rsidR="007B540C" w:rsidRDefault="007B540C" w:rsidP="007B540C">
      <w:pPr>
        <w:spacing w:before="100" w:beforeAutospacing="1" w:after="100" w:afterAutospacing="1" w:line="240" w:lineRule="auto"/>
        <w:rPr>
          <w:rFonts w:ascii="Verdana" w:eastAsia="Times New Roman" w:hAnsi="Verdana" w:cs="Times New Roman"/>
          <w:b/>
          <w:bCs/>
          <w:color w:val="000000"/>
          <w:sz w:val="18"/>
          <w:lang w:eastAsia="en-IN"/>
        </w:rPr>
      </w:pPr>
    </w:p>
    <w:p w:rsidR="007B540C" w:rsidRPr="007B540C" w:rsidRDefault="007B540C" w:rsidP="007B540C">
      <w:pPr>
        <w:spacing w:before="100" w:beforeAutospacing="1" w:after="100" w:afterAutospacing="1" w:line="240" w:lineRule="auto"/>
        <w:rPr>
          <w:rFonts w:ascii="Verdana" w:eastAsia="Times New Roman" w:hAnsi="Verdana" w:cs="Times New Roman"/>
          <w:color w:val="000000"/>
          <w:sz w:val="18"/>
          <w:szCs w:val="18"/>
          <w:lang w:eastAsia="en-IN"/>
        </w:rPr>
      </w:pPr>
      <w:r w:rsidRPr="007B540C">
        <w:rPr>
          <w:rFonts w:ascii="Verdana" w:eastAsia="Times New Roman" w:hAnsi="Verdana" w:cs="Times New Roman"/>
          <w:b/>
          <w:bCs/>
          <w:color w:val="000000"/>
          <w:sz w:val="18"/>
          <w:lang w:eastAsia="en-IN"/>
        </w:rPr>
        <w:t>この調査研究により、以下の重要な質問に答えることができます。</w:t>
      </w:r>
    </w:p>
    <w:p w:rsidR="007B540C" w:rsidRPr="007B540C" w:rsidRDefault="007B540C" w:rsidP="007B540C">
      <w:pPr>
        <w:spacing w:before="100" w:beforeAutospacing="1" w:after="100" w:afterAutospacing="1" w:line="240" w:lineRule="auto"/>
        <w:rPr>
          <w:rFonts w:ascii="Verdana" w:eastAsia="Times New Roman" w:hAnsi="Verdana" w:cs="Times New Roman"/>
          <w:color w:val="000000"/>
          <w:sz w:val="18"/>
          <w:szCs w:val="18"/>
          <w:lang w:eastAsia="en-IN"/>
        </w:rPr>
      </w:pPr>
      <w:r w:rsidRPr="007B540C">
        <w:rPr>
          <w:rFonts w:ascii="Verdana" w:eastAsia="Times New Roman" w:hAnsi="Verdana" w:cs="Times New Roman"/>
          <w:color w:val="000000"/>
          <w:sz w:val="18"/>
          <w:szCs w:val="18"/>
          <w:lang w:eastAsia="en-IN"/>
        </w:rPr>
        <w:t xml:space="preserve">(1) 予測期間終了時の世界のデータセンター市場の推定規模はどのくらいですか？ </w:t>
      </w:r>
      <w:r w:rsidRPr="007B540C">
        <w:rPr>
          <w:rFonts w:ascii="Verdana" w:eastAsia="Times New Roman" w:hAnsi="Verdana" w:cs="Times New Roman"/>
          <w:color w:val="000000"/>
          <w:sz w:val="18"/>
          <w:szCs w:val="18"/>
          <w:lang w:eastAsia="en-IN"/>
        </w:rPr>
        <w:br/>
        <w:t>(2) 世界のデータセンター市場をリードするセグメントは、そのリーダーシップを維持すると予想されますか？(3) 最大の成長ポテンシャルを示している地域はどれですか？(4) 世界のデータセンター市場を支配しているプレーヤーはいますか？(5) 世界のデータセンター市場の主な推進要因と制約は何ですか？</w:t>
      </w:r>
    </w:p>
    <w:p w:rsidR="007B540C" w:rsidRPr="007B540C" w:rsidRDefault="007B540C" w:rsidP="007B540C">
      <w:pPr>
        <w:spacing w:before="100" w:beforeAutospacing="1" w:after="100" w:afterAutospacing="1" w:line="240" w:lineRule="auto"/>
        <w:rPr>
          <w:rFonts w:ascii="Verdana" w:eastAsia="Times New Roman" w:hAnsi="Verdana" w:cs="Times New Roman"/>
          <w:color w:val="000000"/>
          <w:sz w:val="18"/>
          <w:szCs w:val="18"/>
          <w:lang w:eastAsia="en-IN"/>
        </w:rPr>
      </w:pPr>
      <w:r w:rsidRPr="007B540C">
        <w:rPr>
          <w:rFonts w:ascii="Verdana" w:eastAsia="Times New Roman" w:hAnsi="Verdana" w:cs="Times New Roman"/>
          <w:color w:val="000000"/>
          <w:sz w:val="18"/>
          <w:szCs w:val="18"/>
          <w:lang w:eastAsia="en-IN"/>
        </w:rPr>
        <w:t> </w:t>
      </w:r>
    </w:p>
    <w:p w:rsidR="007B540C" w:rsidRPr="007B540C" w:rsidRDefault="007B540C" w:rsidP="007B540C">
      <w:pPr>
        <w:spacing w:before="100" w:beforeAutospacing="1" w:after="100" w:afterAutospacing="1" w:line="240" w:lineRule="auto"/>
        <w:rPr>
          <w:rFonts w:ascii="Verdana" w:eastAsia="Times New Roman" w:hAnsi="Verdana" w:cs="Times New Roman"/>
          <w:color w:val="000000"/>
          <w:sz w:val="18"/>
          <w:szCs w:val="18"/>
          <w:lang w:eastAsia="en-IN"/>
        </w:rPr>
      </w:pPr>
      <w:r w:rsidRPr="007B540C">
        <w:rPr>
          <w:rFonts w:ascii="Verdana" w:eastAsia="Times New Roman" w:hAnsi="Verdana" w:cs="Times New Roman"/>
          <w:b/>
          <w:bCs/>
          <w:color w:val="000000"/>
          <w:sz w:val="18"/>
          <w:lang w:eastAsia="en-IN"/>
        </w:rPr>
        <w:t>データセンター市場に含まれるセグメントは次のとおりです。</w:t>
      </w:r>
    </w:p>
    <w:p w:rsidR="007B540C" w:rsidRPr="007B540C" w:rsidRDefault="007B540C" w:rsidP="007B540C">
      <w:pPr>
        <w:numPr>
          <w:ilvl w:val="0"/>
          <w:numId w:val="12"/>
        </w:numPr>
        <w:spacing w:before="100" w:beforeAutospacing="1" w:after="100" w:afterAutospacing="1" w:line="240" w:lineRule="auto"/>
        <w:rPr>
          <w:rFonts w:ascii="Verdana" w:eastAsia="Times New Roman" w:hAnsi="Verdana" w:cs="Times New Roman"/>
          <w:color w:val="000000"/>
          <w:sz w:val="18"/>
          <w:szCs w:val="18"/>
          <w:lang w:eastAsia="en-IN"/>
        </w:rPr>
      </w:pPr>
      <w:r w:rsidRPr="007B540C">
        <w:rPr>
          <w:rFonts w:ascii="Verdana" w:eastAsia="Times New Roman" w:hAnsi="Verdana" w:cs="Times New Roman"/>
          <w:color w:val="000000"/>
          <w:sz w:val="18"/>
          <w:szCs w:val="18"/>
          <w:lang w:eastAsia="en-IN"/>
        </w:rPr>
        <w:t>提供</w:t>
      </w:r>
    </w:p>
    <w:p w:rsidR="007B540C" w:rsidRPr="007B540C" w:rsidRDefault="007B540C" w:rsidP="007B540C">
      <w:pPr>
        <w:numPr>
          <w:ilvl w:val="1"/>
          <w:numId w:val="12"/>
        </w:numPr>
        <w:spacing w:before="100" w:beforeAutospacing="1" w:after="100" w:afterAutospacing="1" w:line="240" w:lineRule="auto"/>
        <w:rPr>
          <w:rFonts w:ascii="Verdana" w:eastAsia="Times New Roman" w:hAnsi="Verdana" w:cs="Times New Roman"/>
          <w:color w:val="000000"/>
          <w:sz w:val="18"/>
          <w:szCs w:val="18"/>
          <w:lang w:eastAsia="en-IN"/>
        </w:rPr>
      </w:pPr>
      <w:r w:rsidRPr="007B540C">
        <w:rPr>
          <w:rFonts w:ascii="Verdana" w:eastAsia="Times New Roman" w:hAnsi="Verdana" w:cs="Times New Roman"/>
          <w:color w:val="000000"/>
          <w:sz w:val="18"/>
          <w:szCs w:val="18"/>
          <w:lang w:eastAsia="en-IN"/>
        </w:rPr>
        <w:t>ハードウェア</w:t>
      </w:r>
    </w:p>
    <w:p w:rsidR="007B540C" w:rsidRPr="007B540C" w:rsidRDefault="007B540C" w:rsidP="007B540C">
      <w:pPr>
        <w:numPr>
          <w:ilvl w:val="1"/>
          <w:numId w:val="12"/>
        </w:numPr>
        <w:spacing w:before="100" w:beforeAutospacing="1" w:after="100" w:afterAutospacing="1" w:line="240" w:lineRule="auto"/>
        <w:rPr>
          <w:rFonts w:ascii="Verdana" w:eastAsia="Times New Roman" w:hAnsi="Verdana" w:cs="Times New Roman"/>
          <w:color w:val="000000"/>
          <w:sz w:val="18"/>
          <w:szCs w:val="18"/>
          <w:lang w:eastAsia="en-IN"/>
        </w:rPr>
      </w:pPr>
      <w:r w:rsidRPr="007B540C">
        <w:rPr>
          <w:rFonts w:ascii="Verdana" w:eastAsia="Times New Roman" w:hAnsi="Verdana" w:cs="Times New Roman"/>
          <w:color w:val="000000"/>
          <w:sz w:val="18"/>
          <w:szCs w:val="18"/>
          <w:lang w:eastAsia="en-IN"/>
        </w:rPr>
        <w:t>電力システム</w:t>
      </w:r>
    </w:p>
    <w:p w:rsidR="007B540C" w:rsidRPr="007B540C" w:rsidRDefault="007B540C" w:rsidP="007B540C">
      <w:pPr>
        <w:numPr>
          <w:ilvl w:val="1"/>
          <w:numId w:val="12"/>
        </w:numPr>
        <w:spacing w:before="100" w:beforeAutospacing="1" w:after="100" w:afterAutospacing="1" w:line="240" w:lineRule="auto"/>
        <w:rPr>
          <w:rFonts w:ascii="Verdana" w:eastAsia="Times New Roman" w:hAnsi="Verdana" w:cs="Times New Roman"/>
          <w:color w:val="000000"/>
          <w:sz w:val="18"/>
          <w:szCs w:val="18"/>
          <w:lang w:eastAsia="en-IN"/>
        </w:rPr>
      </w:pPr>
      <w:r w:rsidRPr="007B540C">
        <w:rPr>
          <w:rFonts w:ascii="Verdana" w:eastAsia="Times New Roman" w:hAnsi="Verdana" w:cs="Times New Roman"/>
          <w:color w:val="000000"/>
          <w:sz w:val="18"/>
          <w:szCs w:val="18"/>
          <w:lang w:eastAsia="en-IN"/>
        </w:rPr>
        <w:t>冷却システム</w:t>
      </w:r>
    </w:p>
    <w:p w:rsidR="007B540C" w:rsidRPr="007B540C" w:rsidRDefault="007B540C" w:rsidP="007B540C">
      <w:pPr>
        <w:numPr>
          <w:ilvl w:val="1"/>
          <w:numId w:val="12"/>
        </w:numPr>
        <w:spacing w:before="100" w:beforeAutospacing="1" w:after="100" w:afterAutospacing="1" w:line="240" w:lineRule="auto"/>
        <w:rPr>
          <w:rFonts w:ascii="Verdana" w:eastAsia="Times New Roman" w:hAnsi="Verdana" w:cs="Times New Roman"/>
          <w:color w:val="000000"/>
          <w:sz w:val="18"/>
          <w:szCs w:val="18"/>
          <w:lang w:eastAsia="en-IN"/>
        </w:rPr>
      </w:pPr>
      <w:r w:rsidRPr="007B540C">
        <w:rPr>
          <w:rFonts w:ascii="Verdana" w:eastAsia="Times New Roman" w:hAnsi="Verdana" w:cs="Times New Roman"/>
          <w:color w:val="000000"/>
          <w:sz w:val="18"/>
          <w:szCs w:val="18"/>
          <w:lang w:eastAsia="en-IN"/>
        </w:rPr>
        <w:t>サーバー</w:t>
      </w:r>
    </w:p>
    <w:p w:rsidR="007B540C" w:rsidRPr="007B540C" w:rsidRDefault="007B540C" w:rsidP="007B540C">
      <w:pPr>
        <w:numPr>
          <w:ilvl w:val="1"/>
          <w:numId w:val="12"/>
        </w:numPr>
        <w:spacing w:before="100" w:beforeAutospacing="1" w:after="100" w:afterAutospacing="1" w:line="240" w:lineRule="auto"/>
        <w:rPr>
          <w:rFonts w:ascii="Verdana" w:eastAsia="Times New Roman" w:hAnsi="Verdana" w:cs="Times New Roman"/>
          <w:color w:val="000000"/>
          <w:sz w:val="18"/>
          <w:szCs w:val="18"/>
          <w:lang w:eastAsia="en-IN"/>
        </w:rPr>
      </w:pPr>
      <w:r w:rsidRPr="007B540C">
        <w:rPr>
          <w:rFonts w:ascii="Verdana" w:eastAsia="Times New Roman" w:hAnsi="Verdana" w:cs="Times New Roman"/>
          <w:color w:val="000000"/>
          <w:sz w:val="18"/>
          <w:szCs w:val="18"/>
          <w:lang w:eastAsia="en-IN"/>
        </w:rPr>
        <w:t>ネットワークデバイス</w:t>
      </w:r>
    </w:p>
    <w:p w:rsidR="007B540C" w:rsidRPr="007B540C" w:rsidRDefault="007B540C" w:rsidP="007B540C">
      <w:pPr>
        <w:numPr>
          <w:ilvl w:val="1"/>
          <w:numId w:val="12"/>
        </w:numPr>
        <w:spacing w:before="100" w:beforeAutospacing="1" w:after="100" w:afterAutospacing="1" w:line="240" w:lineRule="auto"/>
        <w:rPr>
          <w:rFonts w:ascii="Verdana" w:eastAsia="Times New Roman" w:hAnsi="Verdana" w:cs="Times New Roman"/>
          <w:color w:val="000000"/>
          <w:sz w:val="18"/>
          <w:szCs w:val="18"/>
          <w:lang w:eastAsia="en-IN"/>
        </w:rPr>
      </w:pPr>
      <w:r w:rsidRPr="007B540C">
        <w:rPr>
          <w:rFonts w:ascii="Verdana" w:eastAsia="Times New Roman" w:hAnsi="Verdana" w:cs="Times New Roman"/>
          <w:color w:val="000000"/>
          <w:sz w:val="18"/>
          <w:szCs w:val="18"/>
          <w:lang w:eastAsia="en-IN"/>
        </w:rPr>
        <w:t>その他</w:t>
      </w:r>
    </w:p>
    <w:p w:rsidR="007B540C" w:rsidRPr="007B540C" w:rsidRDefault="007B540C" w:rsidP="007B540C">
      <w:pPr>
        <w:numPr>
          <w:ilvl w:val="1"/>
          <w:numId w:val="12"/>
        </w:numPr>
        <w:spacing w:before="100" w:beforeAutospacing="1" w:after="100" w:afterAutospacing="1" w:line="240" w:lineRule="auto"/>
        <w:rPr>
          <w:rFonts w:ascii="Verdana" w:eastAsia="Times New Roman" w:hAnsi="Verdana" w:cs="Times New Roman"/>
          <w:color w:val="000000"/>
          <w:sz w:val="18"/>
          <w:szCs w:val="18"/>
          <w:lang w:eastAsia="en-IN"/>
        </w:rPr>
      </w:pPr>
      <w:r w:rsidRPr="007B540C">
        <w:rPr>
          <w:rFonts w:ascii="Verdana" w:eastAsia="Times New Roman" w:hAnsi="Verdana" w:cs="Times New Roman"/>
          <w:color w:val="000000"/>
          <w:sz w:val="18"/>
          <w:szCs w:val="18"/>
          <w:lang w:eastAsia="en-IN"/>
        </w:rPr>
        <w:t>ソフトウェア</w:t>
      </w:r>
    </w:p>
    <w:p w:rsidR="007B540C" w:rsidRPr="007B540C" w:rsidRDefault="007B540C" w:rsidP="007B540C">
      <w:pPr>
        <w:numPr>
          <w:ilvl w:val="1"/>
          <w:numId w:val="12"/>
        </w:numPr>
        <w:spacing w:before="100" w:beforeAutospacing="1" w:after="100" w:afterAutospacing="1" w:line="240" w:lineRule="auto"/>
        <w:rPr>
          <w:rFonts w:ascii="Verdana" w:eastAsia="Times New Roman" w:hAnsi="Verdana" w:cs="Times New Roman"/>
          <w:color w:val="000000"/>
          <w:sz w:val="18"/>
          <w:szCs w:val="18"/>
          <w:lang w:eastAsia="en-IN"/>
        </w:rPr>
      </w:pPr>
      <w:r w:rsidRPr="007B540C">
        <w:rPr>
          <w:rFonts w:ascii="Verdana" w:eastAsia="Times New Roman" w:hAnsi="Verdana" w:cs="Times New Roman"/>
          <w:color w:val="000000"/>
          <w:sz w:val="18"/>
          <w:szCs w:val="18"/>
          <w:lang w:eastAsia="en-IN"/>
        </w:rPr>
        <w:t>サービス</w:t>
      </w:r>
    </w:p>
    <w:p w:rsidR="007B540C" w:rsidRPr="007B540C" w:rsidRDefault="007B540C" w:rsidP="007B540C">
      <w:pPr>
        <w:numPr>
          <w:ilvl w:val="1"/>
          <w:numId w:val="12"/>
        </w:numPr>
        <w:spacing w:before="100" w:beforeAutospacing="1" w:after="100" w:afterAutospacing="1" w:line="240" w:lineRule="auto"/>
        <w:rPr>
          <w:rFonts w:ascii="Verdana" w:eastAsia="Times New Roman" w:hAnsi="Verdana" w:cs="Times New Roman"/>
          <w:color w:val="000000"/>
          <w:sz w:val="18"/>
          <w:szCs w:val="18"/>
          <w:lang w:eastAsia="en-IN"/>
        </w:rPr>
      </w:pPr>
      <w:r w:rsidRPr="007B540C">
        <w:rPr>
          <w:rFonts w:ascii="Verdana" w:eastAsia="Times New Roman" w:hAnsi="Verdana" w:cs="Times New Roman"/>
          <w:color w:val="000000"/>
          <w:sz w:val="18"/>
          <w:szCs w:val="18"/>
          <w:lang w:eastAsia="en-IN"/>
        </w:rPr>
        <w:t>建築・エンジニアリングサービス</w:t>
      </w:r>
    </w:p>
    <w:p w:rsidR="007B540C" w:rsidRPr="007B540C" w:rsidRDefault="007B540C" w:rsidP="007B540C">
      <w:pPr>
        <w:numPr>
          <w:ilvl w:val="1"/>
          <w:numId w:val="12"/>
        </w:numPr>
        <w:spacing w:before="100" w:beforeAutospacing="1" w:after="100" w:afterAutospacing="1" w:line="240" w:lineRule="auto"/>
        <w:rPr>
          <w:rFonts w:ascii="Verdana" w:eastAsia="Times New Roman" w:hAnsi="Verdana" w:cs="Times New Roman"/>
          <w:color w:val="000000"/>
          <w:sz w:val="18"/>
          <w:szCs w:val="18"/>
          <w:lang w:eastAsia="en-IN"/>
        </w:rPr>
      </w:pPr>
      <w:r w:rsidRPr="007B540C">
        <w:rPr>
          <w:rFonts w:ascii="Verdana" w:eastAsia="Times New Roman" w:hAnsi="Verdana" w:cs="Times New Roman"/>
          <w:color w:val="000000"/>
          <w:sz w:val="18"/>
          <w:szCs w:val="18"/>
          <w:lang w:eastAsia="en-IN"/>
        </w:rPr>
        <w:t>データセンターサービス</w:t>
      </w:r>
    </w:p>
    <w:p w:rsidR="007B540C" w:rsidRPr="007B540C" w:rsidRDefault="007B540C" w:rsidP="007B540C">
      <w:pPr>
        <w:numPr>
          <w:ilvl w:val="0"/>
          <w:numId w:val="12"/>
        </w:numPr>
        <w:spacing w:before="100" w:beforeAutospacing="1" w:after="100" w:afterAutospacing="1" w:line="240" w:lineRule="auto"/>
        <w:rPr>
          <w:rFonts w:ascii="Verdana" w:eastAsia="Times New Roman" w:hAnsi="Verdana" w:cs="Times New Roman"/>
          <w:color w:val="000000"/>
          <w:sz w:val="18"/>
          <w:szCs w:val="18"/>
          <w:lang w:eastAsia="en-IN"/>
        </w:rPr>
      </w:pPr>
      <w:r w:rsidRPr="007B540C">
        <w:rPr>
          <w:rFonts w:ascii="Verdana" w:eastAsia="Times New Roman" w:hAnsi="Verdana" w:cs="Times New Roman"/>
          <w:color w:val="000000"/>
          <w:sz w:val="18"/>
          <w:szCs w:val="18"/>
          <w:lang w:eastAsia="en-IN"/>
        </w:rPr>
        <w:t>タイプ</w:t>
      </w:r>
    </w:p>
    <w:p w:rsidR="007B540C" w:rsidRPr="007B540C" w:rsidRDefault="007B540C" w:rsidP="007B540C">
      <w:pPr>
        <w:numPr>
          <w:ilvl w:val="1"/>
          <w:numId w:val="12"/>
        </w:numPr>
        <w:spacing w:before="100" w:beforeAutospacing="1" w:after="100" w:afterAutospacing="1" w:line="240" w:lineRule="auto"/>
        <w:rPr>
          <w:rFonts w:ascii="Verdana" w:eastAsia="Times New Roman" w:hAnsi="Verdana" w:cs="Times New Roman"/>
          <w:color w:val="000000"/>
          <w:sz w:val="18"/>
          <w:szCs w:val="18"/>
          <w:lang w:eastAsia="en-IN"/>
        </w:rPr>
      </w:pPr>
      <w:r w:rsidRPr="007B540C">
        <w:rPr>
          <w:rFonts w:ascii="Verdana" w:eastAsia="Times New Roman" w:hAnsi="Verdana" w:cs="Times New Roman"/>
          <w:color w:val="000000"/>
          <w:sz w:val="18"/>
          <w:szCs w:val="18"/>
          <w:lang w:eastAsia="en-IN"/>
        </w:rPr>
        <w:t>エンタープライズ（オンプレミス）データセンター</w:t>
      </w:r>
    </w:p>
    <w:p w:rsidR="007B540C" w:rsidRPr="007B540C" w:rsidRDefault="007B540C" w:rsidP="007B540C">
      <w:pPr>
        <w:numPr>
          <w:ilvl w:val="1"/>
          <w:numId w:val="12"/>
        </w:numPr>
        <w:spacing w:before="100" w:beforeAutospacing="1" w:after="100" w:afterAutospacing="1" w:line="240" w:lineRule="auto"/>
        <w:rPr>
          <w:rFonts w:ascii="Verdana" w:eastAsia="Times New Roman" w:hAnsi="Verdana" w:cs="Times New Roman"/>
          <w:color w:val="000000"/>
          <w:sz w:val="18"/>
          <w:szCs w:val="18"/>
          <w:lang w:eastAsia="en-IN"/>
        </w:rPr>
      </w:pPr>
      <w:r w:rsidRPr="007B540C">
        <w:rPr>
          <w:rFonts w:ascii="Verdana" w:eastAsia="Times New Roman" w:hAnsi="Verdana" w:cs="Times New Roman"/>
          <w:color w:val="000000"/>
          <w:sz w:val="18"/>
          <w:szCs w:val="18"/>
          <w:lang w:eastAsia="en-IN"/>
        </w:rPr>
        <w:t>パブリッククラウドデータセンターとハイパースケールデータセンター</w:t>
      </w:r>
    </w:p>
    <w:p w:rsidR="007B540C" w:rsidRPr="007B540C" w:rsidRDefault="007B540C" w:rsidP="007B540C">
      <w:pPr>
        <w:numPr>
          <w:ilvl w:val="1"/>
          <w:numId w:val="12"/>
        </w:numPr>
        <w:spacing w:before="100" w:beforeAutospacing="1" w:after="100" w:afterAutospacing="1" w:line="240" w:lineRule="auto"/>
        <w:rPr>
          <w:rFonts w:ascii="Verdana" w:eastAsia="Times New Roman" w:hAnsi="Verdana" w:cs="Times New Roman"/>
          <w:color w:val="000000"/>
          <w:sz w:val="18"/>
          <w:szCs w:val="18"/>
          <w:lang w:eastAsia="en-IN"/>
        </w:rPr>
      </w:pPr>
      <w:r w:rsidRPr="007B540C">
        <w:rPr>
          <w:rFonts w:ascii="Verdana" w:eastAsia="Times New Roman" w:hAnsi="Verdana" w:cs="Times New Roman"/>
          <w:color w:val="000000"/>
          <w:sz w:val="18"/>
          <w:szCs w:val="18"/>
          <w:lang w:eastAsia="en-IN"/>
        </w:rPr>
        <w:t>マネージドデータセンターとコロケーションデータセンター</w:t>
      </w:r>
    </w:p>
    <w:p w:rsidR="007B540C" w:rsidRDefault="007B540C" w:rsidP="007B540C">
      <w:pPr>
        <w:spacing w:before="100" w:beforeAutospacing="1" w:after="100" w:afterAutospacing="1" w:line="240" w:lineRule="auto"/>
        <w:rPr>
          <w:rFonts w:ascii="Verdana" w:eastAsia="Times New Roman" w:hAnsi="Verdana" w:cs="Times New Roman"/>
          <w:b/>
          <w:bCs/>
          <w:color w:val="000000"/>
          <w:sz w:val="18"/>
          <w:lang w:eastAsia="en-IN"/>
        </w:rPr>
      </w:pPr>
    </w:p>
    <w:p w:rsidR="007B540C" w:rsidRPr="007B540C" w:rsidRDefault="007B540C" w:rsidP="007B540C">
      <w:pPr>
        <w:spacing w:before="100" w:beforeAutospacing="1" w:after="100" w:afterAutospacing="1" w:line="240" w:lineRule="auto"/>
        <w:rPr>
          <w:rFonts w:ascii="Verdana" w:eastAsia="Times New Roman" w:hAnsi="Verdana" w:cs="Times New Roman"/>
          <w:color w:val="000000"/>
          <w:sz w:val="18"/>
          <w:szCs w:val="18"/>
          <w:lang w:eastAsia="en-IN"/>
        </w:rPr>
      </w:pPr>
      <w:r w:rsidRPr="007B540C">
        <w:rPr>
          <w:rFonts w:ascii="Verdana" w:eastAsia="Times New Roman" w:hAnsi="Verdana" w:cs="Times New Roman"/>
          <w:b/>
          <w:bCs/>
          <w:color w:val="000000"/>
          <w:sz w:val="18"/>
          <w:lang w:eastAsia="en-IN"/>
        </w:rPr>
        <w:t xml:space="preserve">より深く理解するために、データセンター市場 2025 の完全レポートをご覧ください: </w:t>
      </w:r>
      <w:hyperlink r:id="rId7" w:tgtFrame="_blank" w:history="1">
        <w:r w:rsidRPr="007B540C">
          <w:rPr>
            <w:rFonts w:ascii="Verdana" w:eastAsia="Times New Roman" w:hAnsi="Verdana" w:cs="Times New Roman"/>
            <w:color w:val="0000FF"/>
            <w:sz w:val="18"/>
            <w:u w:val="single"/>
            <w:lang w:eastAsia="en-IN"/>
          </w:rPr>
          <w:t>https://www.skyquestt.com/report/data-center-market</w:t>
        </w:r>
      </w:hyperlink>
    </w:p>
    <w:p w:rsidR="007B540C" w:rsidRDefault="007B540C" w:rsidP="007B540C">
      <w:pPr>
        <w:spacing w:before="100" w:beforeAutospacing="1" w:after="100" w:afterAutospacing="1" w:line="240" w:lineRule="auto"/>
        <w:rPr>
          <w:rFonts w:ascii="Verdana" w:eastAsia="Times New Roman" w:hAnsi="Verdana" w:cs="Times New Roman"/>
          <w:b/>
          <w:bCs/>
          <w:color w:val="000000"/>
          <w:sz w:val="18"/>
          <w:lang w:eastAsia="en-IN"/>
        </w:rPr>
      </w:pPr>
    </w:p>
    <w:p w:rsidR="007B540C" w:rsidRPr="007B540C" w:rsidRDefault="007B540C" w:rsidP="007B540C">
      <w:pPr>
        <w:spacing w:before="100" w:beforeAutospacing="1" w:after="100" w:afterAutospacing="1" w:line="240" w:lineRule="auto"/>
        <w:rPr>
          <w:rFonts w:ascii="Verdana" w:eastAsia="Times New Roman" w:hAnsi="Verdana" w:cs="Times New Roman"/>
          <w:color w:val="000000"/>
          <w:sz w:val="18"/>
          <w:szCs w:val="18"/>
          <w:lang w:eastAsia="en-IN"/>
        </w:rPr>
      </w:pPr>
      <w:r w:rsidRPr="007B540C">
        <w:rPr>
          <w:rFonts w:ascii="Verdana" w:eastAsia="Times New Roman" w:hAnsi="Verdana" w:cs="Times New Roman"/>
          <w:b/>
          <w:bCs/>
          <w:color w:val="000000"/>
          <w:sz w:val="18"/>
          <w:lang w:eastAsia="en-IN"/>
        </w:rPr>
        <w:lastRenderedPageBreak/>
        <w:t xml:space="preserve">調査の目的: </w:t>
      </w:r>
      <w:r w:rsidRPr="007B540C">
        <w:rPr>
          <w:rFonts w:ascii="Verdana" w:eastAsia="Times New Roman" w:hAnsi="Verdana" w:cs="Times New Roman"/>
          <w:color w:val="000000"/>
          <w:sz w:val="18"/>
          <w:szCs w:val="18"/>
          <w:lang w:eastAsia="en-IN"/>
        </w:rPr>
        <w:br/>
      </w:r>
      <w:r w:rsidRPr="007B540C">
        <w:rPr>
          <w:rFonts w:ascii="Verdana" w:eastAsia="Times New Roman" w:hAnsi="Verdana" w:cs="Times New Roman"/>
          <w:color w:val="000000"/>
          <w:sz w:val="18"/>
          <w:szCs w:val="18"/>
          <w:lang w:eastAsia="en-IN"/>
        </w:rPr>
        <w:br/>
        <w:t>•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合弁事業、合併と買収、新製品の発売と開発、市場における研究開発などの競争の発展を分析する。</w:t>
      </w:r>
    </w:p>
    <w:p w:rsidR="007B540C" w:rsidRPr="007B540C" w:rsidRDefault="007B540C" w:rsidP="007B540C">
      <w:pPr>
        <w:spacing w:before="100" w:beforeAutospacing="1" w:after="100" w:afterAutospacing="1" w:line="240" w:lineRule="auto"/>
        <w:rPr>
          <w:rFonts w:ascii="Verdana" w:eastAsia="Times New Roman" w:hAnsi="Verdana" w:cs="Times New Roman"/>
          <w:color w:val="000000"/>
          <w:sz w:val="18"/>
          <w:szCs w:val="18"/>
          <w:lang w:eastAsia="en-IN"/>
        </w:rPr>
      </w:pPr>
      <w:r w:rsidRPr="007B540C">
        <w:rPr>
          <w:rFonts w:ascii="Verdana" w:eastAsia="Times New Roman" w:hAnsi="Verdana" w:cs="Times New Roman"/>
          <w:color w:val="000000"/>
          <w:sz w:val="18"/>
          <w:szCs w:val="18"/>
          <w:lang w:eastAsia="en-IN"/>
        </w:rPr>
        <w:t> </w:t>
      </w:r>
    </w:p>
    <w:p w:rsidR="007B540C" w:rsidRPr="007B540C" w:rsidRDefault="007B540C" w:rsidP="007B540C">
      <w:pPr>
        <w:spacing w:before="100" w:beforeAutospacing="1" w:after="100" w:afterAutospacing="1" w:line="240" w:lineRule="auto"/>
        <w:rPr>
          <w:rFonts w:ascii="Verdana" w:eastAsia="Times New Roman" w:hAnsi="Verdana" w:cs="Times New Roman"/>
          <w:color w:val="000000"/>
          <w:sz w:val="18"/>
          <w:szCs w:val="18"/>
          <w:lang w:eastAsia="en-IN"/>
        </w:rPr>
      </w:pPr>
      <w:r w:rsidRPr="007B540C">
        <w:rPr>
          <w:rFonts w:ascii="Verdana" w:eastAsia="Times New Roman" w:hAnsi="Verdana" w:cs="Times New Roman"/>
          <w:b/>
          <w:bCs/>
          <w:color w:val="000000"/>
          <w:sz w:val="18"/>
          <w:lang w:eastAsia="en-IN"/>
        </w:rPr>
        <w:t xml:space="preserve">お問い合わせ先: </w:t>
      </w:r>
      <w:r w:rsidRPr="007B540C">
        <w:rPr>
          <w:rFonts w:ascii="Verdana" w:eastAsia="Times New Roman" w:hAnsi="Verdana" w:cs="Times New Roman"/>
          <w:color w:val="000000"/>
          <w:sz w:val="18"/>
          <w:szCs w:val="18"/>
          <w:lang w:eastAsia="en-IN"/>
        </w:rPr>
        <w:br/>
      </w:r>
      <w:r w:rsidRPr="007B540C">
        <w:rPr>
          <w:rFonts w:ascii="Verdana" w:eastAsia="Times New Roman" w:hAnsi="Verdana" w:cs="Times New Roman"/>
          <w:color w:val="000000"/>
          <w:sz w:val="18"/>
          <w:szCs w:val="18"/>
          <w:lang w:eastAsia="en-IN"/>
        </w:rPr>
        <w:br/>
        <w:t xml:space="preserve">SkyQuest Technology </w:t>
      </w:r>
      <w:r w:rsidRPr="007B540C">
        <w:rPr>
          <w:rFonts w:ascii="Verdana" w:eastAsia="Times New Roman" w:hAnsi="Verdana" w:cs="Times New Roman"/>
          <w:color w:val="000000"/>
          <w:sz w:val="18"/>
          <w:szCs w:val="18"/>
          <w:lang w:eastAsia="en-IN"/>
        </w:rPr>
        <w:br/>
        <w:t>1 Apache Way, Westford,Massachusetts 01886USA (+1) 351–333–4748メール: sales@skyquestt.comウェブサイトをご覧ください: https://www.skyquestt.com/</w:t>
      </w:r>
      <w:r w:rsidRPr="007B540C">
        <w:rPr>
          <w:rFonts w:ascii="Verdana" w:eastAsia="Times New Roman" w:hAnsi="Verdana" w:cs="Times New Roman"/>
          <w:color w:val="000000"/>
          <w:sz w:val="18"/>
          <w:szCs w:val="18"/>
          <w:lang w:eastAsia="en-IN"/>
        </w:rPr>
        <w:br/>
      </w:r>
      <w:r w:rsidRPr="007B540C">
        <w:rPr>
          <w:rFonts w:ascii="Verdana" w:eastAsia="Times New Roman" w:hAnsi="Verdana" w:cs="Times New Roman"/>
          <w:color w:val="000000"/>
          <w:sz w:val="18"/>
          <w:szCs w:val="18"/>
          <w:lang w:eastAsia="en-IN"/>
        </w:rPr>
        <w:br/>
      </w:r>
    </w:p>
    <w:p w:rsidR="00273F42" w:rsidRDefault="00273F42"/>
    <w:sectPr w:rsidR="00273F42" w:rsidSect="00A6718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B6C50"/>
    <w:multiLevelType w:val="multilevel"/>
    <w:tmpl w:val="01CA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F102ED"/>
    <w:multiLevelType w:val="multilevel"/>
    <w:tmpl w:val="C400A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7C5C13"/>
    <w:multiLevelType w:val="multilevel"/>
    <w:tmpl w:val="FB4E8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567BB5"/>
    <w:multiLevelType w:val="multilevel"/>
    <w:tmpl w:val="1ED2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A10A77"/>
    <w:multiLevelType w:val="multilevel"/>
    <w:tmpl w:val="3E36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30527C"/>
    <w:multiLevelType w:val="multilevel"/>
    <w:tmpl w:val="32D6A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D45077"/>
    <w:multiLevelType w:val="multilevel"/>
    <w:tmpl w:val="3C3E9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8556F1"/>
    <w:multiLevelType w:val="multilevel"/>
    <w:tmpl w:val="3F121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112858"/>
    <w:multiLevelType w:val="multilevel"/>
    <w:tmpl w:val="EB165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D9584E"/>
    <w:multiLevelType w:val="multilevel"/>
    <w:tmpl w:val="C230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650A49"/>
    <w:multiLevelType w:val="multilevel"/>
    <w:tmpl w:val="70E0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F354A3"/>
    <w:multiLevelType w:val="multilevel"/>
    <w:tmpl w:val="76C2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0"/>
  </w:num>
  <w:num w:numId="4">
    <w:abstractNumId w:val="2"/>
  </w:num>
  <w:num w:numId="5">
    <w:abstractNumId w:val="3"/>
  </w:num>
  <w:num w:numId="6">
    <w:abstractNumId w:val="5"/>
  </w:num>
  <w:num w:numId="7">
    <w:abstractNumId w:val="9"/>
  </w:num>
  <w:num w:numId="8">
    <w:abstractNumId w:val="11"/>
  </w:num>
  <w:num w:numId="9">
    <w:abstractNumId w:val="8"/>
  </w:num>
  <w:num w:numId="10">
    <w:abstractNumId w:val="6"/>
  </w:num>
  <w:num w:numId="11">
    <w:abstractNumId w:val="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755E1"/>
    <w:rsid w:val="0007602C"/>
    <w:rsid w:val="001F5223"/>
    <w:rsid w:val="00273F42"/>
    <w:rsid w:val="007B540C"/>
    <w:rsid w:val="00A6718A"/>
    <w:rsid w:val="00F67BDF"/>
    <w:rsid w:val="00F755E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1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755E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755E1"/>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7B54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540C"/>
    <w:rPr>
      <w:b/>
      <w:bCs/>
    </w:rPr>
  </w:style>
  <w:style w:type="character" w:styleId="Hyperlink">
    <w:name w:val="Hyperlink"/>
    <w:basedOn w:val="DefaultParagraphFont"/>
    <w:uiPriority w:val="99"/>
    <w:semiHidden/>
    <w:unhideWhenUsed/>
    <w:rsid w:val="007B540C"/>
    <w:rPr>
      <w:color w:val="0000FF"/>
      <w:u w:val="single"/>
    </w:rPr>
  </w:style>
</w:styles>
</file>

<file path=word/webSettings.xml><?xml version="1.0" encoding="utf-8"?>
<w:webSettings xmlns:r="http://schemas.openxmlformats.org/officeDocument/2006/relationships" xmlns:w="http://schemas.openxmlformats.org/wordprocessingml/2006/main">
  <w:divs>
    <w:div w:id="1489206954">
      <w:bodyDiv w:val="1"/>
      <w:marLeft w:val="0"/>
      <w:marRight w:val="0"/>
      <w:marTop w:val="0"/>
      <w:marBottom w:val="0"/>
      <w:divBdr>
        <w:top w:val="none" w:sz="0" w:space="0" w:color="auto"/>
        <w:left w:val="none" w:sz="0" w:space="0" w:color="auto"/>
        <w:bottom w:val="none" w:sz="0" w:space="0" w:color="auto"/>
        <w:right w:val="none" w:sz="0" w:space="0" w:color="auto"/>
      </w:divBdr>
    </w:div>
    <w:div w:id="196800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data-center-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data-center-market" TargetMode="External"/><Relationship Id="rId5" Type="http://schemas.openxmlformats.org/officeDocument/2006/relationships/hyperlink" Target="https://www.skyquestt.com/sample-request/data-center-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401</Words>
  <Characters>2289</Characters>
  <Application>Microsoft Office Word</Application>
  <DocSecurity>0</DocSecurity>
  <Lines>19</Lines>
  <Paragraphs>5</Paragraphs>
  <ScaleCrop>false</ScaleCrop>
  <Company/>
  <LinksUpToDate>false</LinksUpToDate>
  <CharactersWithSpaces>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3</cp:revision>
  <dcterms:created xsi:type="dcterms:W3CDTF">2025-10-10T05:21:00Z</dcterms:created>
  <dcterms:modified xsi:type="dcterms:W3CDTF">2025-10-10T05:32:00Z</dcterms:modified>
</cp:coreProperties>
</file>