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D51D2" w14:textId="724F9B7A" w:rsidR="0070143B" w:rsidRDefault="00BB674C">
      <w:pPr>
        <w:spacing w:line="260" w:lineRule="auto"/>
        <w:rPr>
          <w:rFonts w:ascii="メイリオ" w:eastAsia="メイリオ" w:hAnsi="メイリオ" w:cs="メイリオ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97E6474" wp14:editId="189DFC4B">
                <wp:simplePos x="0" y="0"/>
                <wp:positionH relativeFrom="margin">
                  <wp:align>right</wp:align>
                </wp:positionH>
                <wp:positionV relativeFrom="paragraph">
                  <wp:posOffset>-6350</wp:posOffset>
                </wp:positionV>
                <wp:extent cx="2794635" cy="603250"/>
                <wp:effectExtent l="0" t="0" r="0" b="6350"/>
                <wp:wrapNone/>
                <wp:docPr id="224" name="正方形/長方形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635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4ABAB8" w14:textId="6F2E9D55" w:rsidR="0070143B" w:rsidRDefault="00F972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</w:rPr>
                              <w:t>2025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</w:rPr>
                              <w:t>年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</w:rPr>
                              <w:t>1</w:t>
                            </w:r>
                            <w:r w:rsidR="00B4589A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</w:rPr>
                              <w:t>月</w:t>
                            </w:r>
                            <w:r w:rsidR="00B4589A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</w:rPr>
                              <w:t>日</w:t>
                            </w:r>
                          </w:p>
                          <w:p w14:paraId="02E9F339" w14:textId="5E8E8FB2" w:rsidR="0070143B" w:rsidRDefault="00F972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</w:rPr>
                              <w:t>日光グループホールディングス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</w:rPr>
                              <w:t>株式会社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E6474" id="正方形/長方形 224" o:spid="_x0000_s1026" style="position:absolute;left:0;text-align:left;margin-left:168.85pt;margin-top:-.5pt;width:220.05pt;height:47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" filled="f" stroked="f">
                <v:textbox inset="2.53958mm,1.2694mm,2.53958mm,1.2694mm">
                  <w:txbxContent>
                    <w:p w14:paraId="394ABAB8" w14:textId="6F2E9D55" w:rsidR="0070143B" w:rsidRDefault="00F97200">
                      <w:pPr>
                        <w:jc w:val="right"/>
                        <w:textDirection w:val="btLr"/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</w:rPr>
                        <w:t>2025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</w:rPr>
                        <w:t>年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</w:rPr>
                        <w:t>1</w:t>
                      </w:r>
                      <w:r w:rsidR="00B4589A">
                        <w:rPr>
                          <w:rFonts w:ascii="メイリオ" w:eastAsia="メイリオ" w:hAnsi="メイリオ" w:cs="メイリオ" w:hint="eastAsia"/>
                          <w:color w:val="000000"/>
                        </w:rPr>
                        <w:t>2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</w:rPr>
                        <w:t>月</w:t>
                      </w:r>
                      <w:r w:rsidR="00B4589A">
                        <w:rPr>
                          <w:rFonts w:ascii="メイリオ" w:eastAsia="メイリオ" w:hAnsi="メイリオ" w:cs="メイリオ" w:hint="eastAsia"/>
                          <w:color w:val="000000"/>
                        </w:rPr>
                        <w:t>1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</w:rPr>
                        <w:t>日</w:t>
                      </w:r>
                    </w:p>
                    <w:p w14:paraId="02E9F339" w14:textId="5E8E8FB2" w:rsidR="0070143B" w:rsidRDefault="00F97200">
                      <w:pPr>
                        <w:jc w:val="right"/>
                        <w:textDirection w:val="btLr"/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</w:rPr>
                        <w:t>日光グループホールディングス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</w:rPr>
                        <w:t>株式会社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2B6F1929" wp14:editId="4E460872">
                <wp:simplePos x="0" y="0"/>
                <wp:positionH relativeFrom="column">
                  <wp:posOffset>83185</wp:posOffset>
                </wp:positionH>
                <wp:positionV relativeFrom="paragraph">
                  <wp:posOffset>1905</wp:posOffset>
                </wp:positionV>
                <wp:extent cx="1085850" cy="354965"/>
                <wp:effectExtent l="0" t="0" r="0" b="0"/>
                <wp:wrapNone/>
                <wp:docPr id="223" name="正方形/長方形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57270E" w14:textId="77777777" w:rsidR="0070143B" w:rsidRDefault="00D5667E">
                            <w:pPr>
                              <w:spacing w:line="260" w:lineRule="auto"/>
                              <w:textDirection w:val="btLr"/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</w:rPr>
                              <w:t>報道関係各位</w:t>
                            </w:r>
                          </w:p>
                          <w:p w14:paraId="6F820426" w14:textId="77777777" w:rsidR="0070143B" w:rsidRDefault="0070143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6F1929" id="正方形/長方形 223" o:spid="_x0000_s1027" style="position:absolute;left:0;text-align:left;margin-left:6.55pt;margin-top:.15pt;width:85.5pt;height:27.9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" filled="f" stroked="f">
                <v:textbox inset="2.53958mm,1.2694mm,2.53958mm,1.2694mm">
                  <w:txbxContent>
                    <w:p w14:paraId="0957270E" w14:textId="77777777" w:rsidR="0070143B" w:rsidRDefault="00D5667E">
                      <w:pPr>
                        <w:spacing w:line="260" w:lineRule="auto"/>
                        <w:textDirection w:val="btLr"/>
                      </w:pPr>
                      <w:r>
                        <w:rPr>
                          <w:rFonts w:ascii="メイリオ" w:eastAsia="メイリオ" w:hAnsi="メイリオ" w:cs="メイリオ"/>
                          <w:color w:val="000000"/>
                        </w:rPr>
                        <w:t>報道関係各位</w:t>
                      </w:r>
                    </w:p>
                    <w:p w14:paraId="6F820426" w14:textId="77777777" w:rsidR="0070143B" w:rsidRDefault="0070143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B8C580" w14:textId="4CDCFF69" w:rsidR="0070143B" w:rsidRDefault="0070143B">
      <w:pPr>
        <w:spacing w:line="260" w:lineRule="auto"/>
        <w:jc w:val="left"/>
        <w:rPr>
          <w:rFonts w:ascii="メイリオ" w:eastAsia="メイリオ" w:hAnsi="メイリオ" w:cs="メイリオ"/>
        </w:rPr>
      </w:pPr>
      <w:bookmarkStart w:id="0" w:name="_heading=h.gjdgxs" w:colFirst="0" w:colLast="0"/>
      <w:bookmarkEnd w:id="0"/>
    </w:p>
    <w:p w14:paraId="62E5DF72" w14:textId="33513D9C" w:rsidR="00EE66BA" w:rsidRPr="001B1D54" w:rsidRDefault="00EE66BA" w:rsidP="00DF712E">
      <w:pPr>
        <w:spacing w:before="240"/>
        <w:jc w:val="center"/>
        <w:rPr>
          <w:rFonts w:ascii="Meiryo UI" w:eastAsia="Meiryo UI" w:hAnsi="Meiryo UI" w:cs="メイリオ"/>
          <w:b/>
          <w:sz w:val="48"/>
          <w:szCs w:val="48"/>
        </w:rPr>
      </w:pPr>
      <w:r w:rsidRPr="001B1D54">
        <w:rPr>
          <w:rFonts w:ascii="Meiryo UI" w:eastAsia="Meiryo UI" w:hAnsi="Meiryo UI" w:cs="メイリオ"/>
          <w:b/>
          <w:sz w:val="48"/>
          <w:szCs w:val="48"/>
        </w:rPr>
        <w:t>—</w:t>
      </w:r>
      <w:r w:rsidR="00BB674C" w:rsidRPr="001B1D54">
        <w:rPr>
          <w:rFonts w:ascii="Meiryo UI" w:eastAsia="Meiryo UI" w:hAnsi="Meiryo UI" w:cs="Meiryo UI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294EB2" wp14:editId="17BFB811">
                <wp:simplePos x="0" y="0"/>
                <wp:positionH relativeFrom="margin">
                  <wp:align>left</wp:align>
                </wp:positionH>
                <wp:positionV relativeFrom="paragraph">
                  <wp:posOffset>99060</wp:posOffset>
                </wp:positionV>
                <wp:extent cx="6642100" cy="0"/>
                <wp:effectExtent l="0" t="19050" r="25400" b="1905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21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5144EF" id="直線コネクタ 1" o:spid="_x0000_s1026" style="position:absolute;z-index:2516756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7.8pt" to="523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" strokecolor="#4472c4 [3204]" strokeweight="3pt">
                <v:stroke joinstyle="miter"/>
                <w10:wrap anchorx="margin"/>
              </v:line>
            </w:pict>
          </mc:Fallback>
        </mc:AlternateContent>
      </w:r>
      <w:r w:rsidR="00F84D39" w:rsidRPr="001B1D54">
        <w:rPr>
          <w:rFonts w:ascii="Meiryo UI" w:eastAsia="Meiryo UI" w:hAnsi="Meiryo UI" w:cs="メイリオ"/>
          <w:b/>
          <w:sz w:val="48"/>
          <w:szCs w:val="48"/>
        </w:rPr>
        <w:t>3D</w:t>
      </w:r>
      <w:r w:rsidRPr="001B1D54">
        <w:rPr>
          <w:rFonts w:ascii="Meiryo UI" w:eastAsia="Meiryo UI" w:hAnsi="Meiryo UI" w:cs="メイリオ" w:hint="eastAsia"/>
          <w:b/>
          <w:sz w:val="48"/>
          <w:szCs w:val="48"/>
        </w:rPr>
        <w:t>広告</w:t>
      </w:r>
      <w:r w:rsidR="00F84D39" w:rsidRPr="001B1D54">
        <w:rPr>
          <w:rFonts w:ascii="Meiryo UI" w:eastAsia="Meiryo UI" w:hAnsi="Meiryo UI" w:cs="メイリオ"/>
          <w:b/>
          <w:sz w:val="48"/>
          <w:szCs w:val="48"/>
        </w:rPr>
        <w:t>を“つなぐ”時代へ—</w:t>
      </w:r>
    </w:p>
    <w:p w14:paraId="7E123E6A" w14:textId="15E80444" w:rsidR="00F84D39" w:rsidRPr="00DF712E" w:rsidRDefault="00F84D39" w:rsidP="00DF712E">
      <w:pPr>
        <w:spacing w:before="240"/>
        <w:jc w:val="center"/>
        <w:rPr>
          <w:rFonts w:ascii="Meiryo UI" w:eastAsia="Meiryo UI" w:hAnsi="Meiryo UI" w:cs="メイリオ"/>
          <w:b/>
          <w:sz w:val="40"/>
          <w:szCs w:val="40"/>
        </w:rPr>
      </w:pPr>
      <w:r w:rsidRPr="00DF712E">
        <w:rPr>
          <w:rFonts w:ascii="Meiryo UI" w:eastAsia="Meiryo UI" w:hAnsi="Meiryo UI" w:cs="メイリオ"/>
          <w:b/>
          <w:sz w:val="40"/>
          <w:szCs w:val="40"/>
        </w:rPr>
        <w:t>日本初</w:t>
      </w:r>
      <w:r w:rsidR="00EE66BA" w:rsidRPr="00DF712E">
        <w:rPr>
          <w:rFonts w:ascii="Meiryo UI" w:eastAsia="Meiryo UI" w:hAnsi="Meiryo UI" w:cs="メイリオ" w:hint="eastAsia"/>
          <w:b/>
          <w:sz w:val="40"/>
          <w:szCs w:val="40"/>
        </w:rPr>
        <w:t>!? 全国５拠点を結ぶ</w:t>
      </w:r>
      <w:r w:rsidRPr="00DF712E">
        <w:rPr>
          <w:rFonts w:ascii="Meiryo UI" w:eastAsia="Meiryo UI" w:hAnsi="Meiryo UI" w:cs="メイリオ"/>
          <w:b/>
          <w:sz w:val="40"/>
          <w:szCs w:val="40"/>
        </w:rPr>
        <w:t>3Dビジョンネットワーク</w:t>
      </w:r>
    </w:p>
    <w:p w14:paraId="4962A597" w14:textId="28A42857" w:rsidR="00B4349F" w:rsidRPr="00DF712E" w:rsidRDefault="005D7F18" w:rsidP="00DF712E">
      <w:pPr>
        <w:spacing w:before="240"/>
        <w:jc w:val="center"/>
        <w:rPr>
          <w:rFonts w:ascii="メイリオ" w:eastAsia="メイリオ" w:hAnsi="メイリオ" w:cs="メイリオ"/>
          <w:b/>
          <w:bCs/>
          <w:sz w:val="40"/>
          <w:szCs w:val="40"/>
        </w:rPr>
      </w:pPr>
      <w:r w:rsidRPr="00DF712E">
        <w:rPr>
          <w:rFonts w:ascii="メイリオ" w:eastAsia="メイリオ" w:hAnsi="メイリオ" w:cs="メイリオ" w:hint="eastAsia"/>
          <w:b/>
          <w:bCs/>
          <w:sz w:val="40"/>
          <w:szCs w:val="40"/>
        </w:rPr>
        <w:t>全国に先駆けて博多にて</w:t>
      </w:r>
      <w:r w:rsidR="00A221CB" w:rsidRPr="00DF712E">
        <w:rPr>
          <w:rFonts w:ascii="メイリオ" w:eastAsia="メイリオ" w:hAnsi="メイリオ" w:cs="メイリオ" w:hint="eastAsia"/>
          <w:b/>
          <w:bCs/>
          <w:sz w:val="40"/>
          <w:szCs w:val="40"/>
        </w:rPr>
        <w:t>始動</w:t>
      </w:r>
      <w:r w:rsidRPr="00DF712E">
        <w:rPr>
          <w:rFonts w:ascii="メイリオ" w:eastAsia="メイリオ" w:hAnsi="メイリオ" w:cs="メイリオ" w:hint="eastAsia"/>
          <w:b/>
          <w:bCs/>
          <w:sz w:val="40"/>
          <w:szCs w:val="40"/>
        </w:rPr>
        <w:t>！</w:t>
      </w:r>
    </w:p>
    <w:p w14:paraId="3B63DFF4" w14:textId="706CE2AC" w:rsidR="00A37BFF" w:rsidRPr="00A37BFF" w:rsidRDefault="00A37BFF" w:rsidP="005D7F18">
      <w:pPr>
        <w:spacing w:before="240" w:line="144" w:lineRule="auto"/>
        <w:jc w:val="center"/>
        <w:rPr>
          <w:rFonts w:ascii="メイリオ" w:eastAsia="メイリオ" w:hAnsi="メイリオ" w:cs="メイリオ"/>
          <w:b/>
          <w:bCs/>
          <w:sz w:val="36"/>
          <w:szCs w:val="36"/>
        </w:rPr>
      </w:pPr>
      <w:r>
        <w:rPr>
          <w:rFonts w:ascii="メイリオ" w:eastAsia="メイリオ" w:hAnsi="メイリオ" w:cs="メイリオ"/>
          <w:b/>
          <w:bCs/>
          <w:noProof/>
          <w:sz w:val="36"/>
          <w:szCs w:val="36"/>
        </w:rPr>
        <w:drawing>
          <wp:inline distT="0" distB="0" distL="0" distR="0" wp14:anchorId="3470132A" wp14:editId="048BE243">
            <wp:extent cx="5565313" cy="3902637"/>
            <wp:effectExtent l="0" t="0" r="0" b="3175"/>
            <wp:docPr id="138272303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10" cy="395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477EB" w14:textId="655207DC" w:rsidR="002B244A" w:rsidRPr="00DF712E" w:rsidRDefault="00A83B94" w:rsidP="001B1D54">
      <w:pPr>
        <w:spacing w:before="240" w:line="200" w:lineRule="exact"/>
        <w:ind w:left="667" w:firstLineChars="276" w:firstLine="773"/>
        <w:rPr>
          <w:rFonts w:ascii="メイリオ" w:eastAsia="メイリオ" w:hAnsi="メイリオ" w:cs="メイリオ"/>
          <w:b/>
          <w:bCs/>
          <w:sz w:val="28"/>
          <w:szCs w:val="28"/>
        </w:rPr>
      </w:pPr>
      <w:r w:rsidRPr="00DF712E">
        <w:rPr>
          <w:rFonts w:ascii="メイリオ" w:eastAsia="メイリオ" w:hAnsi="メイリオ" w:cs="メイリオ"/>
          <w:b/>
          <w:bCs/>
          <w:sz w:val="28"/>
          <w:szCs w:val="28"/>
        </w:rPr>
        <w:t>博多日光3Dビジョン</w:t>
      </w:r>
      <w:r w:rsidR="00EE66BA" w:rsidRPr="00DF712E">
        <w:rPr>
          <w:rFonts w:ascii="メイリオ" w:eastAsia="メイリオ" w:hAnsi="メイリオ" w:cs="メイリオ"/>
          <w:b/>
          <w:bCs/>
          <w:sz w:val="28"/>
          <w:szCs w:val="28"/>
        </w:rPr>
        <w:tab/>
      </w:r>
      <w:r w:rsidR="00EE66BA" w:rsidRPr="00DF712E">
        <w:rPr>
          <w:rFonts w:ascii="メイリオ" w:eastAsia="メイリオ" w:hAnsi="メイリオ" w:cs="メイリオ"/>
          <w:b/>
          <w:bCs/>
          <w:sz w:val="28"/>
          <w:szCs w:val="28"/>
        </w:rPr>
        <w:tab/>
      </w:r>
      <w:r w:rsidR="00EE66BA" w:rsidRPr="00DF712E">
        <w:rPr>
          <w:rFonts w:ascii="メイリオ" w:eastAsia="メイリオ" w:hAnsi="メイリオ" w:cs="メイリオ"/>
          <w:b/>
          <w:bCs/>
          <w:sz w:val="28"/>
          <w:szCs w:val="28"/>
        </w:rPr>
        <w:tab/>
      </w:r>
      <w:r w:rsidR="00EE66BA" w:rsidRPr="00DF712E">
        <w:rPr>
          <w:rFonts w:ascii="メイリオ" w:eastAsia="メイリオ" w:hAnsi="メイリオ" w:cs="メイリオ"/>
          <w:b/>
          <w:bCs/>
          <w:sz w:val="28"/>
          <w:szCs w:val="28"/>
        </w:rPr>
        <w:tab/>
      </w:r>
      <w:r w:rsidRPr="00DF712E">
        <w:rPr>
          <w:rFonts w:ascii="メイリオ" w:eastAsia="メイリオ" w:hAnsi="メイリオ" w:cs="メイリオ" w:hint="eastAsia"/>
          <w:b/>
          <w:bCs/>
          <w:sz w:val="28"/>
          <w:szCs w:val="28"/>
        </w:rPr>
        <w:t>沖縄ナムラビジョン</w:t>
      </w:r>
    </w:p>
    <w:p w14:paraId="3E1EF865" w14:textId="294E08B8" w:rsidR="00A83B94" w:rsidRPr="00DF712E" w:rsidRDefault="00A83B94" w:rsidP="00DF712E">
      <w:pPr>
        <w:spacing w:before="240" w:line="276" w:lineRule="auto"/>
        <w:rPr>
          <w:rFonts w:ascii="メイリオ" w:eastAsia="メイリオ" w:hAnsi="メイリオ" w:cs="メイリオ"/>
          <w:b/>
          <w:bCs/>
          <w:sz w:val="32"/>
          <w:szCs w:val="32"/>
        </w:rPr>
      </w:pPr>
      <w:r w:rsidRPr="00DF712E">
        <w:rPr>
          <w:rFonts w:ascii="メイリオ" w:eastAsia="メイリオ" w:hAnsi="メイリオ" w:cs="メイリオ" w:hint="eastAsia"/>
          <w:b/>
          <w:bCs/>
          <w:sz w:val="32"/>
          <w:szCs w:val="32"/>
        </w:rPr>
        <w:t>「３Dティラノサウルス：ラボ編</w:t>
      </w:r>
      <w:r w:rsidR="00EE66BA" w:rsidRPr="00DF712E">
        <w:rPr>
          <w:rFonts w:ascii="メイリオ" w:eastAsia="メイリオ" w:hAnsi="メイリオ" w:cs="メイリオ" w:hint="eastAsia"/>
          <w:b/>
          <w:bCs/>
          <w:sz w:val="32"/>
          <w:szCs w:val="32"/>
        </w:rPr>
        <w:t>」</w:t>
      </w:r>
      <w:r w:rsidR="001B1D54">
        <w:rPr>
          <w:rFonts w:ascii="メイリオ" w:eastAsia="メイリオ" w:hAnsi="メイリオ" w:cs="メイリオ" w:hint="eastAsia"/>
          <w:b/>
          <w:bCs/>
          <w:sz w:val="32"/>
          <w:szCs w:val="32"/>
        </w:rPr>
        <w:t xml:space="preserve"> </w:t>
      </w:r>
      <w:r w:rsidRPr="00DF712E">
        <w:rPr>
          <w:rFonts w:ascii="メイリオ" w:eastAsia="メイリオ" w:hAnsi="メイリオ" w:cs="メイリオ" w:hint="eastAsia"/>
          <w:b/>
          <w:bCs/>
          <w:sz w:val="32"/>
          <w:szCs w:val="32"/>
        </w:rPr>
        <w:t>&amp;</w:t>
      </w:r>
      <w:r w:rsidR="007C161A" w:rsidRPr="00DF712E">
        <w:rPr>
          <w:rFonts w:ascii="メイリオ" w:eastAsia="メイリオ" w:hAnsi="メイリオ" w:cs="メイリオ"/>
          <w:b/>
          <w:bCs/>
          <w:sz w:val="32"/>
          <w:szCs w:val="32"/>
        </w:rPr>
        <w:tab/>
      </w:r>
      <w:r w:rsidR="00EE66BA" w:rsidRPr="00DF712E">
        <w:rPr>
          <w:rFonts w:ascii="メイリオ" w:eastAsia="メイリオ" w:hAnsi="メイリオ" w:cs="メイリオ" w:hint="eastAsia"/>
          <w:b/>
          <w:bCs/>
          <w:sz w:val="32"/>
          <w:szCs w:val="32"/>
        </w:rPr>
        <w:t>｢</w:t>
      </w:r>
      <w:r w:rsidRPr="00DF712E">
        <w:rPr>
          <w:rFonts w:ascii="メイリオ" w:eastAsia="メイリオ" w:hAnsi="メイリオ" w:cs="メイリオ" w:hint="eastAsia"/>
          <w:b/>
          <w:bCs/>
          <w:sz w:val="32"/>
          <w:szCs w:val="32"/>
        </w:rPr>
        <w:t>３Dジンベイザメ：海遊編」</w:t>
      </w:r>
    </w:p>
    <w:p w14:paraId="20C38927" w14:textId="1C53A9C8" w:rsidR="006D58CB" w:rsidRPr="00DF712E" w:rsidRDefault="006D58CB" w:rsidP="001B1D54">
      <w:pPr>
        <w:spacing w:line="276" w:lineRule="auto"/>
        <w:ind w:firstLineChars="50" w:firstLine="130"/>
        <w:rPr>
          <w:rFonts w:ascii="メイリオ" w:eastAsia="メイリオ" w:hAnsi="メイリオ" w:cs="メイリオ"/>
          <w:b/>
          <w:bCs/>
          <w:sz w:val="26"/>
          <w:szCs w:val="26"/>
        </w:rPr>
      </w:pPr>
      <w:r w:rsidRPr="00DF712E">
        <w:rPr>
          <w:rFonts w:ascii="メイリオ" w:eastAsia="メイリオ" w:hAnsi="メイリオ" w:cs="メイリオ" w:hint="eastAsia"/>
          <w:b/>
          <w:bCs/>
          <w:sz w:val="26"/>
          <w:szCs w:val="26"/>
        </w:rPr>
        <w:t>２拠点</w:t>
      </w:r>
      <w:r w:rsidR="00631702" w:rsidRPr="00DF712E">
        <w:rPr>
          <w:rFonts w:ascii="メイリオ" w:eastAsia="メイリオ" w:hAnsi="メイリオ" w:cs="メイリオ" w:hint="eastAsia"/>
          <w:b/>
          <w:bCs/>
          <w:sz w:val="26"/>
          <w:szCs w:val="26"/>
        </w:rPr>
        <w:t>動画</w:t>
      </w:r>
      <w:r w:rsidRPr="00DF712E">
        <w:rPr>
          <w:rFonts w:ascii="メイリオ" w:eastAsia="メイリオ" w:hAnsi="メイリオ" w:cs="メイリオ" w:hint="eastAsia"/>
          <w:b/>
          <w:bCs/>
          <w:sz w:val="26"/>
          <w:szCs w:val="26"/>
        </w:rPr>
        <w:t>を3Dビジョンネットワークとして</w:t>
      </w:r>
      <w:r w:rsidR="001C4235" w:rsidRPr="00DF712E">
        <w:rPr>
          <w:rFonts w:ascii="メイリオ" w:eastAsia="メイリオ" w:hAnsi="メイリオ" w:cs="メイリオ" w:hint="eastAsia"/>
          <w:b/>
          <w:bCs/>
          <w:sz w:val="26"/>
          <w:szCs w:val="26"/>
        </w:rPr>
        <w:t>「</w:t>
      </w:r>
      <w:r w:rsidRPr="00DF712E">
        <w:rPr>
          <w:rFonts w:ascii="メイリオ" w:eastAsia="メイリオ" w:hAnsi="メイリオ" w:cs="メイリオ" w:hint="eastAsia"/>
          <w:b/>
          <w:bCs/>
          <w:sz w:val="26"/>
          <w:szCs w:val="26"/>
        </w:rPr>
        <w:t>博多日光3Dビジョン</w:t>
      </w:r>
      <w:r w:rsidR="001C4235" w:rsidRPr="00DF712E">
        <w:rPr>
          <w:rFonts w:ascii="メイリオ" w:eastAsia="メイリオ" w:hAnsi="メイリオ" w:cs="メイリオ" w:hint="eastAsia"/>
          <w:b/>
          <w:bCs/>
          <w:sz w:val="26"/>
          <w:szCs w:val="26"/>
        </w:rPr>
        <w:t>」</w:t>
      </w:r>
      <w:r w:rsidRPr="00DF712E">
        <w:rPr>
          <w:rFonts w:ascii="メイリオ" w:eastAsia="メイリオ" w:hAnsi="メイリオ" w:cs="メイリオ" w:hint="eastAsia"/>
          <w:b/>
          <w:bCs/>
          <w:sz w:val="26"/>
          <w:szCs w:val="26"/>
        </w:rPr>
        <w:t>にて初</w:t>
      </w:r>
      <w:r w:rsidR="001C4235" w:rsidRPr="00DF712E">
        <w:rPr>
          <w:rFonts w:ascii="メイリオ" w:eastAsia="メイリオ" w:hAnsi="メイリオ" w:cs="メイリオ" w:hint="eastAsia"/>
          <w:b/>
          <w:bCs/>
          <w:sz w:val="26"/>
          <w:szCs w:val="26"/>
        </w:rPr>
        <w:t>公開</w:t>
      </w:r>
    </w:p>
    <w:p w14:paraId="77DC7705" w14:textId="3465273C" w:rsidR="00D65488" w:rsidRPr="00D65488" w:rsidRDefault="00D65488" w:rsidP="00AC120A">
      <w:pPr>
        <w:spacing w:line="276" w:lineRule="auto"/>
        <w:ind w:left="720" w:firstLine="720"/>
        <w:jc w:val="left"/>
        <w:rPr>
          <w:rFonts w:ascii="メイリオ" w:eastAsia="メイリオ" w:hAnsi="メイリオ" w:cs="メイリオ"/>
          <w:b/>
          <w:color w:val="FFFFFF" w:themeColor="background1"/>
          <w:sz w:val="22"/>
          <w:szCs w:val="22"/>
        </w:rPr>
      </w:pPr>
      <w:r w:rsidRPr="00D65488">
        <w:rPr>
          <w:rFonts w:ascii="メイリオ" w:eastAsia="メイリオ" w:hAnsi="メイリオ" w:cs="メイリオ" w:hint="eastAsia"/>
          <w:b/>
          <w:color w:val="FFFFFF" w:themeColor="background1"/>
          <w:sz w:val="22"/>
          <w:szCs w:val="22"/>
          <w:highlight w:val="black"/>
        </w:rPr>
        <w:t xml:space="preserve">★12月３日～７日 5日間　特別放映実施　</w:t>
      </w:r>
      <w:r w:rsidR="00AC120A">
        <w:rPr>
          <w:rFonts w:ascii="メイリオ" w:eastAsia="メイリオ" w:hAnsi="メイリオ" w:cs="メイリオ" w:hint="eastAsia"/>
          <w:b/>
          <w:color w:val="FFFFFF" w:themeColor="background1"/>
          <w:sz w:val="22"/>
          <w:szCs w:val="22"/>
          <w:highlight w:val="black"/>
        </w:rPr>
        <w:t>8時00分</w:t>
      </w:r>
      <w:r w:rsidRPr="00D65488">
        <w:rPr>
          <w:rFonts w:ascii="メイリオ" w:eastAsia="メイリオ" w:hAnsi="メイリオ" w:cs="メイリオ" w:hint="eastAsia"/>
          <w:b/>
          <w:color w:val="FFFFFF" w:themeColor="background1"/>
          <w:sz w:val="22"/>
          <w:szCs w:val="22"/>
          <w:highlight w:val="black"/>
        </w:rPr>
        <w:t>より</w:t>
      </w:r>
      <w:r w:rsidR="00AC120A" w:rsidRPr="00AC120A">
        <w:rPr>
          <w:rFonts w:ascii="メイリオ" w:eastAsia="メイリオ" w:hAnsi="メイリオ" w:cs="メイリオ" w:hint="eastAsia"/>
          <w:b/>
          <w:color w:val="FFFFFF" w:themeColor="background1"/>
          <w:sz w:val="22"/>
          <w:szCs w:val="22"/>
          <w:highlight w:val="black"/>
        </w:rPr>
        <w:t>20</w:t>
      </w:r>
      <w:r w:rsidR="00AC120A">
        <w:rPr>
          <w:rFonts w:ascii="メイリオ" w:eastAsia="メイリオ" w:hAnsi="メイリオ" w:cs="メイリオ" w:hint="eastAsia"/>
          <w:b/>
          <w:color w:val="FFFFFF" w:themeColor="background1"/>
          <w:sz w:val="22"/>
          <w:szCs w:val="22"/>
          <w:highlight w:val="black"/>
        </w:rPr>
        <w:t>時</w:t>
      </w:r>
      <w:r w:rsidR="00AC120A" w:rsidRPr="00AC120A">
        <w:rPr>
          <w:rFonts w:ascii="メイリオ" w:eastAsia="メイリオ" w:hAnsi="メイリオ" w:cs="メイリオ" w:hint="eastAsia"/>
          <w:b/>
          <w:color w:val="FFFFFF" w:themeColor="background1"/>
          <w:sz w:val="22"/>
          <w:szCs w:val="22"/>
          <w:highlight w:val="black"/>
        </w:rPr>
        <w:t>00</w:t>
      </w:r>
      <w:r w:rsidR="00AC120A">
        <w:rPr>
          <w:rFonts w:ascii="メイリオ" w:eastAsia="メイリオ" w:hAnsi="メイリオ" w:cs="メイリオ" w:hint="eastAsia"/>
          <w:b/>
          <w:color w:val="FFFFFF" w:themeColor="background1"/>
          <w:sz w:val="22"/>
          <w:szCs w:val="22"/>
          <w:highlight w:val="black"/>
        </w:rPr>
        <w:t>分まで</w:t>
      </w:r>
    </w:p>
    <w:p w14:paraId="5CED9D91" w14:textId="4EA994E0" w:rsidR="00F85723" w:rsidRDefault="00F85723" w:rsidP="00F85723">
      <w:pPr>
        <w:spacing w:line="20" w:lineRule="atLeast"/>
        <w:jc w:val="center"/>
        <w:rPr>
          <w:rFonts w:ascii="メイリオ" w:eastAsia="メイリオ" w:hAnsi="メイリオ" w:cs="メイリオ"/>
          <w:b/>
          <w:bCs/>
          <w:sz w:val="24"/>
          <w:szCs w:val="24"/>
        </w:rPr>
      </w:pPr>
      <w:r w:rsidRPr="006D58CB">
        <w:rPr>
          <w:rFonts w:ascii="Meiryo UI" w:eastAsia="Meiryo UI" w:hAnsi="Meiryo UI" w:cs="Meiryo UI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41687D" wp14:editId="48190069">
                <wp:simplePos x="0" y="0"/>
                <wp:positionH relativeFrom="margin">
                  <wp:align>left</wp:align>
                </wp:positionH>
                <wp:positionV relativeFrom="paragraph">
                  <wp:posOffset>263779</wp:posOffset>
                </wp:positionV>
                <wp:extent cx="6642100" cy="0"/>
                <wp:effectExtent l="0" t="19050" r="25400" b="19050"/>
                <wp:wrapNone/>
                <wp:docPr id="966742771" name="直線コネクタ 966742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21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029835" id="直線コネクタ 966742771" o:spid="_x0000_s1026" style="position:absolute;z-index:2516807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0.75pt" to="523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" strokecolor="#4472c4" strokeweight="3pt">
                <v:stroke joinstyle="miter"/>
                <w10:wrap anchorx="margin"/>
              </v:line>
            </w:pict>
          </mc:Fallback>
        </mc:AlternateContent>
      </w:r>
    </w:p>
    <w:p w14:paraId="61BC558F" w14:textId="1D8C9118" w:rsidR="005D7F18" w:rsidRPr="00B4349F" w:rsidRDefault="005D7F18" w:rsidP="00DF712E">
      <w:pPr>
        <w:spacing w:line="276" w:lineRule="auto"/>
        <w:ind w:firstLineChars="50" w:firstLine="105"/>
        <w:jc w:val="left"/>
        <w:rPr>
          <w:rFonts w:ascii="メイリオ" w:eastAsia="メイリオ" w:hAnsi="メイリオ" w:cs="メイリオ"/>
          <w:b/>
          <w:color w:val="000000"/>
        </w:rPr>
      </w:pPr>
      <w:r>
        <w:rPr>
          <w:rFonts w:ascii="メイリオ" w:eastAsia="メイリオ" w:hAnsi="メイリオ" w:cs="メイリオ" w:hint="eastAsia"/>
          <w:b/>
          <w:color w:val="000000"/>
        </w:rPr>
        <w:t>2025年12月</w:t>
      </w:r>
      <w:r w:rsidR="00A04FA4">
        <w:rPr>
          <w:rFonts w:ascii="メイリオ" w:eastAsia="メイリオ" w:hAnsi="メイリオ" w:cs="メイリオ" w:hint="eastAsia"/>
          <w:b/>
          <w:color w:val="000000"/>
        </w:rPr>
        <w:t>3</w:t>
      </w:r>
      <w:r w:rsidR="00B31201">
        <w:rPr>
          <w:rFonts w:ascii="メイリオ" w:eastAsia="メイリオ" w:hAnsi="メイリオ" w:cs="メイリオ" w:hint="eastAsia"/>
          <w:b/>
          <w:color w:val="000000"/>
        </w:rPr>
        <w:t>日</w:t>
      </w:r>
      <w:r>
        <w:rPr>
          <w:rFonts w:ascii="メイリオ" w:eastAsia="メイリオ" w:hAnsi="メイリオ" w:cs="メイリオ" w:hint="eastAsia"/>
          <w:b/>
          <w:color w:val="000000"/>
        </w:rPr>
        <w:t>、</w:t>
      </w:r>
      <w:r w:rsidR="000C6243">
        <w:rPr>
          <w:rFonts w:ascii="メイリオ" w:eastAsia="メイリオ" w:hAnsi="メイリオ" w:cs="メイリオ" w:hint="eastAsia"/>
          <w:b/>
          <w:color w:val="000000"/>
        </w:rPr>
        <w:t>*</w:t>
      </w:r>
      <w:r w:rsidRPr="00F84D39">
        <w:rPr>
          <w:rFonts w:ascii="メイリオ" w:eastAsia="メイリオ" w:hAnsi="メイリオ" w:cs="メイリオ"/>
          <w:b/>
          <w:color w:val="000000"/>
        </w:rPr>
        <w:t>日本初となる3Dビジョン連携によるネットワーク</w:t>
      </w:r>
      <w:r w:rsidR="0029727E">
        <w:rPr>
          <w:rFonts w:ascii="メイリオ" w:eastAsia="メイリオ" w:hAnsi="メイリオ" w:cs="メイリオ" w:hint="eastAsia"/>
          <w:b/>
          <w:color w:val="000000"/>
        </w:rPr>
        <w:t>放映</w:t>
      </w:r>
      <w:r w:rsidRPr="00F84D39">
        <w:rPr>
          <w:rFonts w:ascii="メイリオ" w:eastAsia="メイリオ" w:hAnsi="メイリオ" w:cs="メイリオ"/>
          <w:b/>
          <w:color w:val="000000"/>
        </w:rPr>
        <w:t>を</w:t>
      </w:r>
      <w:r w:rsidR="005E6C80">
        <w:rPr>
          <w:rFonts w:ascii="メイリオ" w:eastAsia="メイリオ" w:hAnsi="メイリオ" w:cs="メイリオ" w:hint="eastAsia"/>
          <w:b/>
          <w:color w:val="000000"/>
        </w:rPr>
        <w:t>スタート</w:t>
      </w:r>
      <w:r w:rsidR="008A0C78">
        <w:rPr>
          <w:rFonts w:ascii="メイリオ" w:eastAsia="メイリオ" w:hAnsi="メイリオ" w:cs="メイリオ" w:hint="eastAsia"/>
          <w:b/>
          <w:color w:val="000000"/>
        </w:rPr>
        <w:t>。</w:t>
      </w:r>
      <w:r w:rsidRPr="00F84D39">
        <w:rPr>
          <w:rFonts w:ascii="メイリオ" w:eastAsia="メイリオ" w:hAnsi="メイリオ" w:cs="メイリオ"/>
          <w:b/>
          <w:color w:val="000000"/>
        </w:rPr>
        <w:br/>
        <w:t>福岡・名古屋・沖縄・和歌山の5拠点を結び、3D</w:t>
      </w:r>
      <w:r w:rsidR="00C71A35">
        <w:rPr>
          <w:rFonts w:ascii="メイリオ" w:eastAsia="メイリオ" w:hAnsi="メイリオ" w:cs="メイリオ" w:hint="eastAsia"/>
          <w:b/>
          <w:color w:val="000000"/>
        </w:rPr>
        <w:t>動画</w:t>
      </w:r>
      <w:r w:rsidRPr="00F84D39">
        <w:rPr>
          <w:rFonts w:ascii="メイリオ" w:eastAsia="メイリオ" w:hAnsi="メイリオ" w:cs="メイリオ"/>
          <w:b/>
          <w:color w:val="000000"/>
        </w:rPr>
        <w:t>をより多くの人に届ける新しい映像体験が始ま</w:t>
      </w:r>
      <w:r w:rsidR="003810E2">
        <w:rPr>
          <w:rFonts w:ascii="メイリオ" w:eastAsia="メイリオ" w:hAnsi="メイリオ" w:cs="メイリオ" w:hint="eastAsia"/>
          <w:b/>
          <w:color w:val="000000"/>
        </w:rPr>
        <w:t>ります</w:t>
      </w:r>
    </w:p>
    <w:p w14:paraId="2E4B9519" w14:textId="2C486BAE" w:rsidR="00DF712E" w:rsidRDefault="00F84D39" w:rsidP="00DF712E">
      <w:pPr>
        <w:spacing w:line="276" w:lineRule="auto"/>
        <w:ind w:firstLineChars="50" w:firstLine="105"/>
        <w:jc w:val="left"/>
        <w:rPr>
          <w:rFonts w:ascii="メイリオ" w:eastAsia="メイリオ" w:hAnsi="メイリオ" w:cs="メイリオ"/>
          <w:bCs/>
          <w:color w:val="000000"/>
          <w:sz w:val="16"/>
          <w:szCs w:val="16"/>
        </w:rPr>
      </w:pPr>
      <w:r w:rsidRPr="00F84D39">
        <w:rPr>
          <w:rFonts w:ascii="メイリオ" w:eastAsia="メイリオ" w:hAnsi="メイリオ" w:cs="メイリオ"/>
          <w:b/>
          <w:color w:val="000000"/>
        </w:rPr>
        <w:t>大型</w:t>
      </w:r>
      <w:r w:rsidR="006D58CB">
        <w:rPr>
          <w:rFonts w:ascii="メイリオ" w:eastAsia="メイリオ" w:hAnsi="メイリオ" w:cs="メイリオ" w:hint="eastAsia"/>
          <w:b/>
          <w:color w:val="000000"/>
        </w:rPr>
        <w:t>２面</w:t>
      </w:r>
      <w:r w:rsidRPr="00F84D39">
        <w:rPr>
          <w:rFonts w:ascii="メイリオ" w:eastAsia="メイリオ" w:hAnsi="メイリオ" w:cs="メイリオ"/>
          <w:b/>
          <w:color w:val="000000"/>
        </w:rPr>
        <w:t>3D</w:t>
      </w:r>
      <w:r w:rsidR="006D58CB" w:rsidRPr="00F84D39">
        <w:rPr>
          <w:rFonts w:ascii="メイリオ" w:eastAsia="メイリオ" w:hAnsi="メイリオ" w:cs="メイリオ"/>
          <w:b/>
          <w:color w:val="000000"/>
        </w:rPr>
        <w:t xml:space="preserve"> </w:t>
      </w:r>
      <w:r w:rsidRPr="00F84D39">
        <w:rPr>
          <w:rFonts w:ascii="メイリオ" w:eastAsia="メイリオ" w:hAnsi="メイリオ" w:cs="メイリオ"/>
          <w:b/>
          <w:color w:val="000000"/>
        </w:rPr>
        <w:t>LEDビジョン「博多日光3Dビジョン」</w:t>
      </w:r>
      <w:r w:rsidR="006D58CB">
        <w:rPr>
          <w:rFonts w:ascii="メイリオ" w:eastAsia="メイリオ" w:hAnsi="メイリオ" w:cs="メイリオ" w:hint="eastAsia"/>
          <w:b/>
          <w:color w:val="000000"/>
        </w:rPr>
        <w:t>において</w:t>
      </w:r>
      <w:r w:rsidR="00F85B0F">
        <w:rPr>
          <w:rFonts w:ascii="メイリオ" w:eastAsia="メイリオ" w:hAnsi="メイリオ" w:cs="メイリオ" w:hint="eastAsia"/>
          <w:b/>
          <w:color w:val="000000"/>
        </w:rPr>
        <w:t>当ビジョン</w:t>
      </w:r>
      <w:r w:rsidR="00F85B0F" w:rsidRPr="00F84D39">
        <w:rPr>
          <w:rFonts w:ascii="メイリオ" w:eastAsia="メイリオ" w:hAnsi="メイリオ" w:cs="メイリオ"/>
          <w:b/>
          <w:color w:val="000000"/>
        </w:rPr>
        <w:t>の</w:t>
      </w:r>
      <w:r w:rsidR="00F85B0F">
        <w:rPr>
          <w:rFonts w:ascii="メイリオ" w:eastAsia="メイリオ" w:hAnsi="メイリオ" w:cs="メイリオ" w:hint="eastAsia"/>
          <w:b/>
          <w:color w:val="000000"/>
        </w:rPr>
        <w:t>オリジナル</w:t>
      </w:r>
      <w:r w:rsidRPr="00F84D39">
        <w:rPr>
          <w:rFonts w:ascii="メイリオ" w:eastAsia="メイリオ" w:hAnsi="メイリオ" w:cs="メイリオ"/>
          <w:b/>
          <w:color w:val="000000"/>
        </w:rPr>
        <w:t>3D</w:t>
      </w:r>
      <w:r w:rsidR="00631702">
        <w:rPr>
          <w:rFonts w:ascii="メイリオ" w:eastAsia="メイリオ" w:hAnsi="メイリオ" w:cs="メイリオ" w:hint="eastAsia"/>
          <w:b/>
          <w:color w:val="000000"/>
        </w:rPr>
        <w:t>動画</w:t>
      </w:r>
      <w:r w:rsidRPr="00F84D39">
        <w:rPr>
          <w:rFonts w:ascii="メイリオ" w:eastAsia="メイリオ" w:hAnsi="メイリオ" w:cs="メイリオ"/>
          <w:b/>
          <w:color w:val="000000"/>
        </w:rPr>
        <w:t>「ティラノサウルス</w:t>
      </w:r>
      <w:r w:rsidR="00A37BFF">
        <w:rPr>
          <w:rFonts w:ascii="メイリオ" w:eastAsia="メイリオ" w:hAnsi="メイリオ" w:cs="メイリオ" w:hint="eastAsia"/>
          <w:b/>
          <w:color w:val="000000"/>
        </w:rPr>
        <w:t>:</w:t>
      </w:r>
      <w:r w:rsidRPr="00F84D39">
        <w:rPr>
          <w:rFonts w:ascii="メイリオ" w:eastAsia="メイリオ" w:hAnsi="メイリオ" w:cs="メイリオ"/>
          <w:b/>
          <w:color w:val="000000"/>
        </w:rPr>
        <w:t>ラボ編</w:t>
      </w:r>
      <w:r w:rsidR="00A37BFF">
        <w:rPr>
          <w:rFonts w:ascii="メイリオ" w:eastAsia="メイリオ" w:hAnsi="メイリオ" w:cs="メイリオ" w:hint="eastAsia"/>
          <w:b/>
          <w:color w:val="000000"/>
        </w:rPr>
        <w:t>」</w:t>
      </w:r>
      <w:r w:rsidR="00406297">
        <w:rPr>
          <w:rFonts w:ascii="メイリオ" w:eastAsia="メイリオ" w:hAnsi="メイリオ" w:cs="メイリオ" w:hint="eastAsia"/>
          <w:b/>
          <w:color w:val="000000"/>
        </w:rPr>
        <w:t>と</w:t>
      </w:r>
      <w:r w:rsidR="00F85B0F">
        <w:rPr>
          <w:rFonts w:ascii="メイリオ" w:eastAsia="メイリオ" w:hAnsi="メイリオ" w:cs="メイリオ" w:hint="eastAsia"/>
          <w:b/>
          <w:color w:val="000000"/>
        </w:rPr>
        <w:t>沖縄ナムラビジョン提供の</w:t>
      </w:r>
      <w:r w:rsidR="00B4589A">
        <w:rPr>
          <w:rFonts w:ascii="メイリオ" w:eastAsia="メイリオ" w:hAnsi="メイリオ" w:cs="メイリオ" w:hint="eastAsia"/>
          <w:b/>
          <w:color w:val="000000"/>
        </w:rPr>
        <w:t>３D</w:t>
      </w:r>
      <w:r w:rsidR="00631702">
        <w:rPr>
          <w:rFonts w:ascii="メイリオ" w:eastAsia="メイリオ" w:hAnsi="メイリオ" w:cs="メイリオ" w:hint="eastAsia"/>
          <w:b/>
          <w:color w:val="000000"/>
        </w:rPr>
        <w:t>動画</w:t>
      </w:r>
      <w:r w:rsidR="00406297">
        <w:rPr>
          <w:rFonts w:ascii="メイリオ" w:eastAsia="メイリオ" w:hAnsi="メイリオ" w:cs="メイリオ" w:hint="eastAsia"/>
          <w:b/>
          <w:color w:val="000000"/>
        </w:rPr>
        <w:t>「ジンベイザメ</w:t>
      </w:r>
      <w:r w:rsidR="00A37BFF">
        <w:rPr>
          <w:rFonts w:ascii="メイリオ" w:eastAsia="メイリオ" w:hAnsi="メイリオ" w:cs="メイリオ" w:hint="eastAsia"/>
          <w:b/>
          <w:color w:val="000000"/>
        </w:rPr>
        <w:t>:</w:t>
      </w:r>
      <w:r w:rsidR="006F0F58">
        <w:rPr>
          <w:rFonts w:ascii="メイリオ" w:eastAsia="メイリオ" w:hAnsi="メイリオ" w:cs="メイリオ" w:hint="eastAsia"/>
          <w:b/>
          <w:color w:val="000000"/>
        </w:rPr>
        <w:t>回</w:t>
      </w:r>
      <w:r w:rsidR="00C77DFC">
        <w:rPr>
          <w:rFonts w:ascii="メイリオ" w:eastAsia="メイリオ" w:hAnsi="メイリオ" w:cs="メイリオ" w:hint="eastAsia"/>
          <w:b/>
          <w:color w:val="000000"/>
        </w:rPr>
        <w:t>遊</w:t>
      </w:r>
      <w:r w:rsidR="00406297">
        <w:rPr>
          <w:rFonts w:ascii="メイリオ" w:eastAsia="メイリオ" w:hAnsi="メイリオ" w:cs="メイリオ" w:hint="eastAsia"/>
          <w:b/>
          <w:color w:val="000000"/>
        </w:rPr>
        <w:t>編</w:t>
      </w:r>
      <w:r w:rsidR="00A37BFF">
        <w:rPr>
          <w:rFonts w:ascii="メイリオ" w:eastAsia="メイリオ" w:hAnsi="メイリオ" w:cs="メイリオ" w:hint="eastAsia"/>
          <w:b/>
          <w:color w:val="000000"/>
        </w:rPr>
        <w:t>」</w:t>
      </w:r>
      <w:r w:rsidR="006D58CB">
        <w:rPr>
          <w:rFonts w:ascii="メイリオ" w:eastAsia="メイリオ" w:hAnsi="メイリオ" w:cs="メイリオ" w:hint="eastAsia"/>
          <w:b/>
          <w:color w:val="000000"/>
        </w:rPr>
        <w:t>を</w:t>
      </w:r>
      <w:r w:rsidR="00E355AD">
        <w:rPr>
          <w:rFonts w:ascii="メイリオ" w:eastAsia="メイリオ" w:hAnsi="メイリオ" w:cs="メイリオ" w:hint="eastAsia"/>
          <w:b/>
          <w:color w:val="000000"/>
        </w:rPr>
        <w:t>共に</w:t>
      </w:r>
      <w:r w:rsidR="006D58CB">
        <w:rPr>
          <w:rFonts w:ascii="メイリオ" w:eastAsia="メイリオ" w:hAnsi="メイリオ" w:cs="メイリオ" w:hint="eastAsia"/>
          <w:b/>
          <w:color w:val="000000"/>
        </w:rPr>
        <w:t>大幅に刷新、</w:t>
      </w:r>
      <w:r w:rsidR="00E355AD">
        <w:rPr>
          <w:rFonts w:ascii="メイリオ" w:eastAsia="メイリオ" w:hAnsi="メイリオ" w:cs="メイリオ" w:hint="eastAsia"/>
          <w:b/>
          <w:color w:val="000000"/>
        </w:rPr>
        <w:t>バージョンアップし</w:t>
      </w:r>
      <w:r w:rsidR="006D58CB">
        <w:rPr>
          <w:rFonts w:ascii="メイリオ" w:eastAsia="メイリオ" w:hAnsi="メイリオ" w:cs="メイリオ" w:hint="eastAsia"/>
          <w:b/>
          <w:color w:val="000000"/>
        </w:rPr>
        <w:t>同時</w:t>
      </w:r>
      <w:r w:rsidR="00B4589A">
        <w:rPr>
          <w:rFonts w:ascii="メイリオ" w:eastAsia="メイリオ" w:hAnsi="メイリオ" w:cs="メイリオ" w:hint="eastAsia"/>
          <w:b/>
          <w:color w:val="000000"/>
        </w:rPr>
        <w:t>初放映</w:t>
      </w:r>
      <w:r w:rsidR="006D58CB">
        <w:rPr>
          <w:rFonts w:ascii="メイリオ" w:eastAsia="メイリオ" w:hAnsi="メイリオ" w:cs="メイリオ" w:hint="eastAsia"/>
          <w:b/>
          <w:color w:val="000000"/>
        </w:rPr>
        <w:t>します</w:t>
      </w:r>
      <w:r w:rsidR="008A0C78">
        <w:rPr>
          <w:rFonts w:ascii="メイリオ" w:eastAsia="メイリオ" w:hAnsi="メイリオ" w:cs="メイリオ" w:hint="eastAsia"/>
          <w:b/>
          <w:color w:val="000000"/>
        </w:rPr>
        <w:t>。</w:t>
      </w:r>
      <w:r w:rsidR="00DF712E">
        <w:rPr>
          <w:rFonts w:ascii="メイリオ" w:eastAsia="メイリオ" w:hAnsi="メイリオ" w:cs="メイリオ"/>
          <w:b/>
          <w:color w:val="000000"/>
        </w:rPr>
        <w:tab/>
      </w:r>
      <w:r w:rsidR="00DF712E">
        <w:rPr>
          <w:rFonts w:ascii="メイリオ" w:eastAsia="メイリオ" w:hAnsi="メイリオ" w:cs="メイリオ"/>
          <w:b/>
          <w:color w:val="000000"/>
        </w:rPr>
        <w:tab/>
      </w:r>
      <w:r w:rsidR="00DF712E">
        <w:rPr>
          <w:rFonts w:ascii="メイリオ" w:eastAsia="メイリオ" w:hAnsi="メイリオ" w:cs="メイリオ"/>
          <w:b/>
          <w:color w:val="000000"/>
        </w:rPr>
        <w:tab/>
      </w:r>
      <w:r w:rsidR="00DF712E">
        <w:rPr>
          <w:rFonts w:ascii="メイリオ" w:eastAsia="メイリオ" w:hAnsi="メイリオ" w:cs="メイリオ"/>
          <w:b/>
          <w:color w:val="000000"/>
        </w:rPr>
        <w:tab/>
      </w:r>
      <w:r w:rsidR="00DF712E">
        <w:rPr>
          <w:rFonts w:ascii="メイリオ" w:eastAsia="メイリオ" w:hAnsi="メイリオ" w:cs="メイリオ"/>
          <w:b/>
          <w:color w:val="000000"/>
        </w:rPr>
        <w:tab/>
      </w:r>
      <w:r w:rsidR="00DF712E">
        <w:rPr>
          <w:rFonts w:ascii="メイリオ" w:eastAsia="メイリオ" w:hAnsi="メイリオ" w:cs="メイリオ"/>
          <w:b/>
          <w:color w:val="000000"/>
        </w:rPr>
        <w:tab/>
      </w:r>
      <w:r w:rsidR="00DF712E" w:rsidRPr="0062250D">
        <w:rPr>
          <w:rFonts w:ascii="メイリオ" w:eastAsia="メイリオ" w:hAnsi="メイリオ" w:cs="メイリオ" w:hint="eastAsia"/>
          <w:bCs/>
          <w:color w:val="000000"/>
          <w:sz w:val="16"/>
          <w:szCs w:val="16"/>
        </w:rPr>
        <w:t>*2025年11月21日時点_当社調べ</w:t>
      </w:r>
    </w:p>
    <w:p w14:paraId="0B7A8FE6" w14:textId="20220411" w:rsidR="0070143B" w:rsidRPr="00F84D39" w:rsidRDefault="00F84D39" w:rsidP="00F84D39">
      <w:pPr>
        <w:pBdr>
          <w:top w:val="single" w:sz="4" w:space="3" w:color="FFFFFF"/>
          <w:left w:val="single" w:sz="4" w:space="4" w:color="FFFFFF"/>
          <w:bottom w:val="single" w:sz="4" w:space="0" w:color="FFFFFF"/>
          <w:right w:val="single" w:sz="4" w:space="4" w:color="FFFFFF"/>
        </w:pBdr>
        <w:shd w:val="clear" w:color="auto" w:fill="4472C4"/>
        <w:ind w:firstLine="120"/>
        <w:rPr>
          <w:rFonts w:ascii="メイリオ" w:eastAsia="メイリオ" w:hAnsi="メイリオ" w:cs="メイリオ"/>
          <w:b/>
          <w:bCs/>
          <w:color w:val="FFFFFF"/>
          <w:sz w:val="24"/>
          <w:szCs w:val="24"/>
        </w:rPr>
      </w:pPr>
      <w:r w:rsidRPr="00F84D39">
        <w:rPr>
          <w:rFonts w:ascii="メイリオ" w:eastAsia="メイリオ" w:hAnsi="メイリオ" w:cs="メイリオ"/>
          <w:b/>
          <w:bCs/>
          <w:color w:val="FFFFFF"/>
          <w:sz w:val="24"/>
          <w:szCs w:val="24"/>
        </w:rPr>
        <w:lastRenderedPageBreak/>
        <w:t>見る人を惹きつける、進化した3D体験</w:t>
      </w:r>
    </w:p>
    <w:p w14:paraId="037342A8" w14:textId="1B5D96C6" w:rsidR="00BB674C" w:rsidRPr="00DF712E" w:rsidRDefault="00F84D39" w:rsidP="007C161A">
      <w:pPr>
        <w:ind w:firstLineChars="50" w:firstLine="90"/>
        <w:jc w:val="left"/>
        <w:rPr>
          <w:rFonts w:ascii="メイリオ" w:eastAsia="メイリオ" w:hAnsi="メイリオ" w:cs="メイリオ"/>
          <w:sz w:val="18"/>
          <w:szCs w:val="18"/>
        </w:rPr>
      </w:pPr>
      <w:r w:rsidRPr="00DF712E">
        <w:rPr>
          <w:rFonts w:ascii="メイリオ" w:eastAsia="メイリオ" w:hAnsi="メイリオ" w:cs="メイリオ"/>
          <w:sz w:val="18"/>
          <w:szCs w:val="18"/>
        </w:rPr>
        <w:t>今回</w:t>
      </w:r>
      <w:r w:rsidR="003810E2" w:rsidRPr="00DF712E">
        <w:rPr>
          <w:rFonts w:ascii="メイリオ" w:eastAsia="メイリオ" w:hAnsi="メイリオ" w:cs="メイリオ" w:hint="eastAsia"/>
          <w:sz w:val="18"/>
          <w:szCs w:val="18"/>
        </w:rPr>
        <w:t>、</w:t>
      </w:r>
      <w:r w:rsidRPr="00DF712E">
        <w:rPr>
          <w:rFonts w:ascii="メイリオ" w:eastAsia="メイリオ" w:hAnsi="メイリオ" w:cs="メイリオ"/>
          <w:sz w:val="18"/>
          <w:szCs w:val="18"/>
        </w:rPr>
        <w:t>公開される</w:t>
      </w:r>
      <w:r w:rsidRPr="00DF712E">
        <w:rPr>
          <w:rFonts w:ascii="メイリオ" w:eastAsia="メイリオ" w:hAnsi="メイリオ" w:cs="メイリオ"/>
          <w:b/>
          <w:bCs/>
          <w:sz w:val="18"/>
          <w:szCs w:val="18"/>
        </w:rPr>
        <w:t>「ティラノサウルス：ラボ編」</w:t>
      </w:r>
      <w:r w:rsidRPr="00DF712E">
        <w:rPr>
          <w:rFonts w:ascii="メイリオ" w:eastAsia="メイリオ" w:hAnsi="メイリオ" w:cs="メイリオ"/>
          <w:sz w:val="18"/>
          <w:szCs w:val="18"/>
        </w:rPr>
        <w:t>は、前作を</w:t>
      </w:r>
      <w:r w:rsidRPr="00DF712E">
        <w:rPr>
          <w:rFonts w:ascii="メイリオ" w:eastAsia="メイリオ" w:hAnsi="メイリオ" w:cs="メイリオ"/>
          <w:b/>
          <w:bCs/>
          <w:sz w:val="18"/>
          <w:szCs w:val="18"/>
        </w:rPr>
        <w:t>大幅に</w:t>
      </w:r>
      <w:r w:rsidR="00F85B0F" w:rsidRPr="00DF712E">
        <w:rPr>
          <w:rFonts w:ascii="メイリオ" w:eastAsia="メイリオ" w:hAnsi="メイリオ" w:cs="メイリオ" w:hint="eastAsia"/>
          <w:b/>
          <w:bCs/>
          <w:sz w:val="18"/>
          <w:szCs w:val="18"/>
        </w:rPr>
        <w:t>ブラッシュアップ</w:t>
      </w:r>
      <w:r w:rsidR="008A0C78" w:rsidRPr="00DF712E">
        <w:rPr>
          <w:rFonts w:ascii="メイリオ" w:eastAsia="メイリオ" w:hAnsi="メイリオ" w:cs="メイリオ" w:hint="eastAsia"/>
          <w:sz w:val="18"/>
          <w:szCs w:val="18"/>
        </w:rPr>
        <w:t>。</w:t>
      </w:r>
      <w:r w:rsidRPr="00DF712E">
        <w:rPr>
          <w:rFonts w:ascii="メイリオ" w:eastAsia="メイリオ" w:hAnsi="メイリオ" w:cs="メイリオ"/>
          <w:sz w:val="18"/>
          <w:szCs w:val="18"/>
        </w:rPr>
        <w:br/>
        <w:t>皮膚の質感・動き・咆哮に至るまでリアルさを追求し、</w:t>
      </w:r>
      <w:r w:rsidRPr="00DF712E">
        <w:rPr>
          <w:rFonts w:ascii="メイリオ" w:eastAsia="メイリオ" w:hAnsi="メイリオ" w:cs="メイリオ"/>
          <w:b/>
          <w:bCs/>
          <w:sz w:val="18"/>
          <w:szCs w:val="18"/>
        </w:rPr>
        <w:t>まるで目の前に恐竜が現れるような臨場感</w:t>
      </w:r>
      <w:r w:rsidRPr="00DF712E">
        <w:rPr>
          <w:rFonts w:ascii="メイリオ" w:eastAsia="メイリオ" w:hAnsi="メイリオ" w:cs="メイリオ"/>
          <w:sz w:val="18"/>
          <w:szCs w:val="18"/>
        </w:rPr>
        <w:t>を実現しました。制作は、数々の3D LEDビジョンを手掛けてきた</w:t>
      </w:r>
      <w:r w:rsidRPr="00DF712E">
        <w:rPr>
          <w:rFonts w:ascii="メイリオ" w:eastAsia="メイリオ" w:hAnsi="メイリオ" w:cs="メイリオ"/>
          <w:b/>
          <w:bCs/>
          <w:sz w:val="18"/>
          <w:szCs w:val="18"/>
        </w:rPr>
        <w:t>テスコムデジタルソリューション株式会社</w:t>
      </w:r>
      <w:r w:rsidRPr="00DF712E">
        <w:rPr>
          <w:rFonts w:ascii="メイリオ" w:eastAsia="メイリオ" w:hAnsi="メイリオ" w:cs="メイリオ"/>
          <w:sz w:val="18"/>
          <w:szCs w:val="18"/>
        </w:rPr>
        <w:t>と、3D映像作家</w:t>
      </w:r>
      <w:r w:rsidRPr="00DF712E">
        <w:rPr>
          <w:rFonts w:ascii="メイリオ" w:eastAsia="メイリオ" w:hAnsi="メイリオ" w:cs="メイリオ"/>
          <w:b/>
          <w:bCs/>
          <w:sz w:val="18"/>
          <w:szCs w:val="18"/>
        </w:rPr>
        <w:t>粕谷 環氏</w:t>
      </w:r>
      <w:r w:rsidRPr="00DF712E">
        <w:rPr>
          <w:rFonts w:ascii="メイリオ" w:eastAsia="メイリオ" w:hAnsi="メイリオ" w:cs="メイリオ"/>
          <w:sz w:val="18"/>
          <w:szCs w:val="18"/>
        </w:rPr>
        <w:t>による共同制作。ハイクオリティなLED（4mmピッチ）と</w:t>
      </w:r>
      <w:r w:rsidRPr="00DF712E">
        <w:rPr>
          <w:rFonts w:ascii="メイリオ" w:eastAsia="メイリオ" w:hAnsi="メイリオ" w:cs="メイリオ"/>
          <w:b/>
          <w:bCs/>
          <w:sz w:val="18"/>
          <w:szCs w:val="18"/>
        </w:rPr>
        <w:t>BOSE製サウンドシステム</w:t>
      </w:r>
      <w:r w:rsidRPr="00DF712E">
        <w:rPr>
          <w:rFonts w:ascii="メイリオ" w:eastAsia="メイリオ" w:hAnsi="メイリオ" w:cs="メイリオ"/>
          <w:sz w:val="18"/>
          <w:szCs w:val="18"/>
        </w:rPr>
        <w:t>を組み合わせ、映像と音が一体となった迫力ある演出を可能にしています。</w:t>
      </w:r>
    </w:p>
    <w:p w14:paraId="77EF1616" w14:textId="1D9CB229" w:rsidR="0070143B" w:rsidRDefault="00F97200">
      <w:p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  <w:noProof/>
        </w:rPr>
        <w:drawing>
          <wp:inline distT="0" distB="0" distL="0" distR="0" wp14:anchorId="65ACD872" wp14:editId="68EDC278">
            <wp:extent cx="3181887" cy="1790700"/>
            <wp:effectExtent l="38100" t="38100" r="38100" b="38100"/>
            <wp:docPr id="67523867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238674" name="図 67523867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887" cy="1790700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メイリオ" w:eastAsia="メイリオ" w:hAnsi="メイリオ" w:cs="メイリオ"/>
          <w:noProof/>
        </w:rPr>
        <w:drawing>
          <wp:inline distT="0" distB="0" distL="0" distR="0" wp14:anchorId="63D33F8D" wp14:editId="68E7166A">
            <wp:extent cx="3114551" cy="1796161"/>
            <wp:effectExtent l="38100" t="38100" r="29210" b="33020"/>
            <wp:docPr id="10897642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764213" name="図 10897642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187" cy="1862848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8A3504" w14:textId="56E99E0B" w:rsidR="00F97200" w:rsidRDefault="00F97200">
      <w:p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  <w:noProof/>
        </w:rPr>
        <w:drawing>
          <wp:inline distT="0" distB="0" distL="0" distR="0" wp14:anchorId="4E1C0781" wp14:editId="7FA667A4">
            <wp:extent cx="3175089" cy="1931289"/>
            <wp:effectExtent l="38100" t="38100" r="44450" b="31115"/>
            <wp:docPr id="1720516930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516930" name="図 17205169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997" cy="1961038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メイリオ" w:eastAsia="メイリオ" w:hAnsi="メイリオ" w:cs="メイリオ" w:hint="eastAsia"/>
          <w:noProof/>
        </w:rPr>
        <w:drawing>
          <wp:inline distT="0" distB="0" distL="0" distR="0" wp14:anchorId="5B60EA8E" wp14:editId="17A0F2D3">
            <wp:extent cx="3114675" cy="1918335"/>
            <wp:effectExtent l="38100" t="38100" r="47625" b="43815"/>
            <wp:docPr id="1244314333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314333" name="図 124431433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333" cy="1951999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F6D5A8" w14:textId="32ED858E" w:rsidR="00D248EB" w:rsidRDefault="00D5062F" w:rsidP="00D5062F">
      <w:pPr>
        <w:pBdr>
          <w:top w:val="single" w:sz="4" w:space="3" w:color="FFFFFF"/>
          <w:left w:val="single" w:sz="4" w:space="4" w:color="FFFFFF"/>
          <w:bottom w:val="single" w:sz="4" w:space="0" w:color="FFFFFF"/>
          <w:right w:val="single" w:sz="4" w:space="4" w:color="FFFFFF"/>
        </w:pBdr>
        <w:shd w:val="clear" w:color="auto" w:fill="4472C4"/>
        <w:ind w:firstLine="120"/>
        <w:rPr>
          <w:rFonts w:ascii="メイリオ" w:eastAsia="メイリオ" w:hAnsi="メイリオ" w:cs="メイリオ"/>
          <w:b/>
          <w:color w:val="FFFFFF"/>
          <w:sz w:val="24"/>
          <w:szCs w:val="24"/>
        </w:rPr>
      </w:pPr>
      <w:r w:rsidRPr="00D5062F">
        <w:rPr>
          <w:rFonts w:ascii="メイリオ" w:eastAsia="メイリオ" w:hAnsi="メイリオ" w:cs="メイリオ"/>
          <w:b/>
          <w:color w:val="FFFFFF"/>
          <w:sz w:val="24"/>
          <w:szCs w:val="24"/>
        </w:rPr>
        <w:t>3Dビジョンネットワーク動画第一弾「ジンベイザメ」</w:t>
      </w:r>
      <w:r w:rsidR="000D1746">
        <w:rPr>
          <w:rFonts w:ascii="メイリオ" w:eastAsia="メイリオ" w:hAnsi="メイリオ" w:cs="メイリオ" w:hint="eastAsia"/>
          <w:b/>
          <w:color w:val="FFFFFF"/>
          <w:sz w:val="24"/>
          <w:szCs w:val="24"/>
        </w:rPr>
        <w:t>回</w:t>
      </w:r>
      <w:r w:rsidR="00823B30">
        <w:rPr>
          <w:rFonts w:ascii="メイリオ" w:eastAsia="メイリオ" w:hAnsi="メイリオ" w:cs="メイリオ" w:hint="eastAsia"/>
          <w:b/>
          <w:color w:val="FFFFFF"/>
          <w:sz w:val="24"/>
          <w:szCs w:val="24"/>
        </w:rPr>
        <w:t>遊</w:t>
      </w:r>
      <w:r w:rsidRPr="00D5062F">
        <w:rPr>
          <w:rFonts w:ascii="メイリオ" w:eastAsia="メイリオ" w:hAnsi="メイリオ" w:cs="メイリオ"/>
          <w:b/>
          <w:color w:val="FFFFFF"/>
          <w:sz w:val="24"/>
          <w:szCs w:val="24"/>
        </w:rPr>
        <w:t>編も登場</w:t>
      </w:r>
    </w:p>
    <w:p w14:paraId="72BC2D46" w14:textId="647990F5" w:rsidR="00D5667E" w:rsidRPr="00DF712E" w:rsidRDefault="001D2EA1" w:rsidP="00DF712E">
      <w:pPr>
        <w:ind w:firstLineChars="50" w:firstLine="90"/>
        <w:jc w:val="left"/>
        <w:rPr>
          <w:rFonts w:ascii="メイリオ" w:eastAsia="メイリオ" w:hAnsi="メイリオ" w:cs="メイリオ"/>
          <w:sz w:val="18"/>
          <w:szCs w:val="18"/>
        </w:rPr>
      </w:pPr>
      <w:r w:rsidRPr="00DF712E">
        <w:rPr>
          <w:rFonts w:ascii="メイリオ" w:eastAsia="メイリオ" w:hAnsi="メイリオ" w:cs="メイリオ"/>
          <w:noProof/>
          <w:sz w:val="18"/>
          <w:szCs w:val="18"/>
        </w:rPr>
        <w:drawing>
          <wp:anchor distT="0" distB="0" distL="114300" distR="114300" simplePos="0" relativeHeight="251682816" behindDoc="0" locked="0" layoutInCell="1" allowOverlap="1" wp14:anchorId="6FDB9EE3" wp14:editId="4DE5FB4B">
            <wp:simplePos x="0" y="0"/>
            <wp:positionH relativeFrom="page">
              <wp:posOffset>505460</wp:posOffset>
            </wp:positionH>
            <wp:positionV relativeFrom="paragraph">
              <wp:posOffset>1379855</wp:posOffset>
            </wp:positionV>
            <wp:extent cx="3346450" cy="2542540"/>
            <wp:effectExtent l="0" t="0" r="6350" b="0"/>
            <wp:wrapTopAndBottom/>
            <wp:docPr id="1408294789" name="図 6" descr="窓, 写真, モニター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294789" name="図 6" descr="窓, 写真, モニター, 座る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712E">
        <w:rPr>
          <w:rFonts w:ascii="メイリオ" w:eastAsia="メイリオ" w:hAnsi="メイリオ" w:cs="メイリオ"/>
          <w:noProof/>
          <w:sz w:val="18"/>
          <w:szCs w:val="18"/>
        </w:rPr>
        <w:drawing>
          <wp:anchor distT="0" distB="0" distL="114300" distR="114300" simplePos="0" relativeHeight="251681792" behindDoc="0" locked="0" layoutInCell="1" allowOverlap="1" wp14:anchorId="3B234D44" wp14:editId="7157BC76">
            <wp:simplePos x="0" y="0"/>
            <wp:positionH relativeFrom="margin">
              <wp:posOffset>3419475</wp:posOffset>
            </wp:positionH>
            <wp:positionV relativeFrom="paragraph">
              <wp:posOffset>1379855</wp:posOffset>
            </wp:positionV>
            <wp:extent cx="3248025" cy="2528570"/>
            <wp:effectExtent l="0" t="0" r="9525" b="5080"/>
            <wp:wrapTopAndBottom/>
            <wp:docPr id="527637932" name="図 7" descr="鳥, 座る, テーブル, ブルー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37932" name="図 7" descr="鳥, 座る, テーブル, ブルー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25AB6" w:rsidRPr="00DF712E">
        <w:rPr>
          <w:rFonts w:ascii="メイリオ" w:eastAsia="メイリオ" w:hAnsi="メイリオ" w:cs="メイリオ"/>
          <w:sz w:val="18"/>
          <w:szCs w:val="18"/>
        </w:rPr>
        <w:t>今回</w:t>
      </w:r>
      <w:r w:rsidR="003810E2" w:rsidRPr="00DF712E">
        <w:rPr>
          <w:rFonts w:ascii="メイリオ" w:eastAsia="メイリオ" w:hAnsi="メイリオ" w:cs="メイリオ" w:hint="eastAsia"/>
          <w:sz w:val="18"/>
          <w:szCs w:val="18"/>
        </w:rPr>
        <w:t>、</w:t>
      </w:r>
      <w:r w:rsidR="00C25AB6" w:rsidRPr="00DF712E">
        <w:rPr>
          <w:rFonts w:ascii="メイリオ" w:eastAsia="メイリオ" w:hAnsi="メイリオ" w:cs="メイリオ"/>
          <w:sz w:val="18"/>
          <w:szCs w:val="18"/>
        </w:rPr>
        <w:t>「ティラノサウルス：ラボ編」と同時に、3Dビジョンネットワーク動画の</w:t>
      </w:r>
      <w:r w:rsidR="00C25AB6" w:rsidRPr="00DF712E">
        <w:rPr>
          <w:rFonts w:ascii="メイリオ" w:eastAsia="メイリオ" w:hAnsi="メイリオ" w:cs="メイリオ"/>
          <w:b/>
          <w:bCs/>
          <w:sz w:val="18"/>
          <w:szCs w:val="18"/>
        </w:rPr>
        <w:t>第一弾「ジンベイザメ：</w:t>
      </w:r>
      <w:r w:rsidR="000D1746">
        <w:rPr>
          <w:rFonts w:ascii="メイリオ" w:eastAsia="メイリオ" w:hAnsi="メイリオ" w:cs="メイリオ" w:hint="eastAsia"/>
          <w:b/>
          <w:bCs/>
          <w:sz w:val="18"/>
          <w:szCs w:val="18"/>
        </w:rPr>
        <w:t>回</w:t>
      </w:r>
      <w:r w:rsidR="00A9437B">
        <w:rPr>
          <w:rFonts w:ascii="メイリオ" w:eastAsia="メイリオ" w:hAnsi="メイリオ" w:cs="メイリオ" w:hint="eastAsia"/>
          <w:b/>
          <w:bCs/>
          <w:sz w:val="18"/>
          <w:szCs w:val="18"/>
        </w:rPr>
        <w:t>遊</w:t>
      </w:r>
      <w:r w:rsidR="00C25AB6" w:rsidRPr="00DF712E">
        <w:rPr>
          <w:rFonts w:ascii="メイリオ" w:eastAsia="メイリオ" w:hAnsi="メイリオ" w:cs="メイリオ"/>
          <w:b/>
          <w:bCs/>
          <w:sz w:val="18"/>
          <w:szCs w:val="18"/>
        </w:rPr>
        <w:t>編」も新たに博多で公開。沖縄県那覇市松山の沖縄ナムラビジョン</w:t>
      </w:r>
      <w:r w:rsidR="00C25AB6" w:rsidRPr="00DF712E">
        <w:rPr>
          <w:rFonts w:ascii="メイリオ" w:eastAsia="メイリオ" w:hAnsi="メイリオ" w:cs="メイリオ"/>
          <w:sz w:val="18"/>
          <w:szCs w:val="18"/>
        </w:rPr>
        <w:t>で放映中の人気</w:t>
      </w:r>
      <w:r w:rsidR="00C25AB6" w:rsidRPr="00DF712E">
        <w:rPr>
          <w:rFonts w:ascii="メイリオ" w:eastAsia="メイリオ" w:hAnsi="メイリオ" w:cs="メイリオ"/>
          <w:b/>
          <w:bCs/>
          <w:sz w:val="18"/>
          <w:szCs w:val="18"/>
        </w:rPr>
        <w:t>3D</w:t>
      </w:r>
      <w:r w:rsidR="00631702" w:rsidRPr="00DF712E">
        <w:rPr>
          <w:rFonts w:ascii="メイリオ" w:eastAsia="メイリオ" w:hAnsi="メイリオ" w:cs="メイリオ" w:hint="eastAsia"/>
          <w:b/>
          <w:bCs/>
          <w:sz w:val="18"/>
          <w:szCs w:val="18"/>
        </w:rPr>
        <w:t>動画</w:t>
      </w:r>
      <w:r w:rsidR="00C25AB6" w:rsidRPr="00DF712E">
        <w:rPr>
          <w:rFonts w:ascii="メイリオ" w:eastAsia="メイリオ" w:hAnsi="メイリオ" w:cs="メイリオ"/>
          <w:b/>
          <w:bCs/>
          <w:sz w:val="18"/>
          <w:szCs w:val="18"/>
        </w:rPr>
        <w:t>「ジンベイザメ」</w:t>
      </w:r>
      <w:r w:rsidR="00C25AB6" w:rsidRPr="00DF712E">
        <w:rPr>
          <w:rFonts w:ascii="メイリオ" w:eastAsia="メイリオ" w:hAnsi="メイリオ" w:cs="メイリオ"/>
          <w:sz w:val="18"/>
          <w:szCs w:val="18"/>
        </w:rPr>
        <w:t>が、ネットワークを通じて</w:t>
      </w:r>
      <w:r w:rsidR="00C25AB6" w:rsidRPr="00DF712E">
        <w:rPr>
          <w:rFonts w:ascii="メイリオ" w:eastAsia="メイリオ" w:hAnsi="メイリオ" w:cs="メイリオ"/>
          <w:b/>
          <w:bCs/>
          <w:sz w:val="18"/>
          <w:szCs w:val="18"/>
        </w:rPr>
        <w:t>博多日光3Dビジョンでも同時放映</w:t>
      </w:r>
      <w:r w:rsidR="00C25AB6" w:rsidRPr="00DF712E">
        <w:rPr>
          <w:rFonts w:ascii="メイリオ" w:eastAsia="メイリオ" w:hAnsi="メイリオ" w:cs="メイリオ"/>
          <w:sz w:val="18"/>
          <w:szCs w:val="18"/>
        </w:rPr>
        <w:t>されます。水中をゆったりと泳ぐジンベイザメが、まるで空間を突き抜けるように現れる姿は、通行者の視線を惹きつけ、</w:t>
      </w:r>
      <w:r w:rsidR="00C25AB6" w:rsidRPr="00DF712E">
        <w:rPr>
          <w:rFonts w:ascii="メイリオ" w:eastAsia="メイリオ" w:hAnsi="メイリオ" w:cs="メイリオ"/>
          <w:b/>
          <w:bCs/>
          <w:sz w:val="18"/>
          <w:szCs w:val="18"/>
        </w:rPr>
        <w:t>癒しとインパクトを同時に届ける映像体験</w:t>
      </w:r>
      <w:r w:rsidR="00C25AB6" w:rsidRPr="00DF712E">
        <w:rPr>
          <w:rFonts w:ascii="メイリオ" w:eastAsia="メイリオ" w:hAnsi="メイリオ" w:cs="メイリオ"/>
          <w:sz w:val="18"/>
          <w:szCs w:val="18"/>
        </w:rPr>
        <w:t>として注目を集めています。今後は、各地域のビジョンで誕生した</w:t>
      </w:r>
      <w:r w:rsidR="00C25AB6" w:rsidRPr="00DF712E">
        <w:rPr>
          <w:rFonts w:ascii="メイリオ" w:eastAsia="メイリオ" w:hAnsi="メイリオ" w:cs="メイリオ"/>
          <w:b/>
          <w:bCs/>
          <w:sz w:val="18"/>
          <w:szCs w:val="18"/>
        </w:rPr>
        <w:t>さまざまな3Dキャラクターが“</w:t>
      </w:r>
      <w:r w:rsidR="00FD2DC0" w:rsidRPr="00DF712E">
        <w:rPr>
          <w:rFonts w:ascii="メイリオ" w:eastAsia="メイリオ" w:hAnsi="メイリオ" w:cs="メイリオ" w:hint="eastAsia"/>
          <w:b/>
          <w:bCs/>
          <w:sz w:val="18"/>
          <w:szCs w:val="18"/>
        </w:rPr>
        <w:t>各</w:t>
      </w:r>
      <w:r w:rsidR="00C25AB6" w:rsidRPr="00DF712E">
        <w:rPr>
          <w:rFonts w:ascii="メイリオ" w:eastAsia="メイリオ" w:hAnsi="メイリオ" w:cs="メイリオ"/>
          <w:b/>
          <w:bCs/>
          <w:sz w:val="18"/>
          <w:szCs w:val="18"/>
        </w:rPr>
        <w:t>都市のビジョン”に登場</w:t>
      </w:r>
      <w:r w:rsidR="00C25AB6" w:rsidRPr="00DF712E">
        <w:rPr>
          <w:rFonts w:ascii="メイリオ" w:eastAsia="メイリオ" w:hAnsi="メイリオ" w:cs="メイリオ"/>
          <w:sz w:val="18"/>
          <w:szCs w:val="18"/>
        </w:rPr>
        <w:t>し、</w:t>
      </w:r>
      <w:r w:rsidR="00CE158E">
        <w:rPr>
          <w:rFonts w:ascii="メイリオ" w:eastAsia="メイリオ" w:hAnsi="メイリオ" w:cs="メイリオ" w:hint="eastAsia"/>
          <w:sz w:val="18"/>
          <w:szCs w:val="18"/>
        </w:rPr>
        <w:t>地域</w:t>
      </w:r>
      <w:r w:rsidR="00C25AB6" w:rsidRPr="00DF712E">
        <w:rPr>
          <w:rFonts w:ascii="メイリオ" w:eastAsia="メイリオ" w:hAnsi="メイリオ" w:cs="メイリオ"/>
          <w:sz w:val="18"/>
          <w:szCs w:val="18"/>
        </w:rPr>
        <w:t>を超えてつながる新たな3Dエンターテインメントの展開を予定しています。博多から全国へ、3Dの世界がさらに広がっていきます。</w:t>
      </w:r>
    </w:p>
    <w:p w14:paraId="2A2F384A" w14:textId="058967E5" w:rsidR="0070143B" w:rsidRDefault="00F84D39" w:rsidP="00F84D39">
      <w:pPr>
        <w:pBdr>
          <w:top w:val="single" w:sz="4" w:space="3" w:color="FFFFFF"/>
          <w:left w:val="single" w:sz="4" w:space="4" w:color="FFFFFF"/>
          <w:bottom w:val="single" w:sz="4" w:space="0" w:color="FFFFFF"/>
          <w:right w:val="single" w:sz="4" w:space="4" w:color="FFFFFF"/>
        </w:pBdr>
        <w:shd w:val="clear" w:color="auto" w:fill="4472C4"/>
        <w:ind w:firstLine="120"/>
        <w:rPr>
          <w:rFonts w:ascii="メイリオ" w:eastAsia="メイリオ" w:hAnsi="メイリオ" w:cs="メイリオ"/>
          <w:b/>
          <w:color w:val="FFFFFF"/>
          <w:sz w:val="24"/>
          <w:szCs w:val="24"/>
        </w:rPr>
      </w:pPr>
      <w:r w:rsidRPr="00F84D39">
        <w:rPr>
          <w:rFonts w:ascii="メイリオ" w:eastAsia="メイリオ" w:hAnsi="メイリオ" w:cs="メイリオ"/>
          <w:b/>
          <w:color w:val="FFFFFF"/>
          <w:sz w:val="24"/>
          <w:szCs w:val="24"/>
        </w:rPr>
        <w:lastRenderedPageBreak/>
        <w:t>全国5拠点を結ぶ「3Dビジョンネットワーク」を新設</w:t>
      </w:r>
    </w:p>
    <w:p w14:paraId="1558804F" w14:textId="62CED3C9" w:rsidR="00F84D39" w:rsidRDefault="00F84D39" w:rsidP="007C161A">
      <w:pPr>
        <w:ind w:firstLineChars="50" w:firstLine="105"/>
        <w:jc w:val="left"/>
        <w:rPr>
          <w:rFonts w:ascii="メイリオ" w:eastAsia="メイリオ" w:hAnsi="メイリオ" w:cs="メイリオ"/>
        </w:rPr>
      </w:pPr>
      <w:r w:rsidRPr="00F84D39">
        <w:rPr>
          <w:rFonts w:ascii="メイリオ" w:eastAsia="メイリオ" w:hAnsi="メイリオ" w:cs="メイリオ"/>
        </w:rPr>
        <w:t>これまで3D映像は、設置場所ごとのサイズや角度が異なるため、同一映像を複数拠点で放映することが困難でした。しかし今回、各ビジョン設計基準を統合したプログラム開発により、</w:t>
      </w:r>
      <w:r w:rsidRPr="00F84D39">
        <w:rPr>
          <w:rFonts w:ascii="メイリオ" w:eastAsia="メイリオ" w:hAnsi="メイリオ" w:cs="メイリオ"/>
          <w:bCs/>
        </w:rPr>
        <w:t>異なる都市でも同じ3D映像</w:t>
      </w:r>
      <w:r w:rsidR="007C161A">
        <w:rPr>
          <w:rFonts w:ascii="メイリオ" w:eastAsia="メイリオ" w:hAnsi="メイリオ" w:cs="メイリオ" w:hint="eastAsia"/>
          <w:bCs/>
        </w:rPr>
        <w:t>を</w:t>
      </w:r>
      <w:r w:rsidRPr="00F84D39">
        <w:rPr>
          <w:rFonts w:ascii="メイリオ" w:eastAsia="メイリオ" w:hAnsi="メイリオ" w:cs="メイリオ"/>
          <w:bCs/>
        </w:rPr>
        <w:t>展開可能に。</w:t>
      </w:r>
      <w:r w:rsidRPr="00F84D39">
        <w:rPr>
          <w:rFonts w:ascii="メイリオ" w:eastAsia="メイリオ" w:hAnsi="メイリオ" w:cs="メイリオ"/>
        </w:rPr>
        <w:t>これにより、</w:t>
      </w:r>
      <w:r w:rsidRPr="00FD2DC0">
        <w:rPr>
          <w:rFonts w:ascii="メイリオ" w:eastAsia="メイリオ" w:hAnsi="メイリオ" w:cs="メイリオ"/>
          <w:b/>
          <w:bCs/>
        </w:rPr>
        <w:t>広告主</w:t>
      </w:r>
      <w:r w:rsidRPr="00F84D39">
        <w:rPr>
          <w:rFonts w:ascii="メイリオ" w:eastAsia="メイリオ" w:hAnsi="メイリオ" w:cs="メイリオ"/>
        </w:rPr>
        <w:t>は1本の3</w:t>
      </w:r>
      <w:r w:rsidRPr="00FD2DC0">
        <w:rPr>
          <w:rFonts w:ascii="メイリオ" w:eastAsia="メイリオ" w:hAnsi="メイリオ" w:cs="メイリオ"/>
          <w:b/>
          <w:bCs/>
        </w:rPr>
        <w:t>D</w:t>
      </w:r>
      <w:r w:rsidR="00FD2DC0" w:rsidRPr="00FD2DC0">
        <w:rPr>
          <w:rFonts w:ascii="メイリオ" w:eastAsia="メイリオ" w:hAnsi="メイリオ" w:cs="メイリオ" w:hint="eastAsia"/>
          <w:b/>
          <w:bCs/>
        </w:rPr>
        <w:t>広告</w:t>
      </w:r>
      <w:r w:rsidRPr="00FD2DC0">
        <w:rPr>
          <w:rFonts w:ascii="メイリオ" w:eastAsia="メイリオ" w:hAnsi="メイリオ" w:cs="メイリオ"/>
          <w:b/>
          <w:bCs/>
        </w:rPr>
        <w:t>動画</w:t>
      </w:r>
      <w:r w:rsidRPr="00F84D39">
        <w:rPr>
          <w:rFonts w:ascii="メイリオ" w:eastAsia="メイリオ" w:hAnsi="メイリオ" w:cs="メイリオ"/>
        </w:rPr>
        <w:t>で</w:t>
      </w:r>
      <w:r w:rsidRPr="00F84D39">
        <w:rPr>
          <w:rFonts w:ascii="メイリオ" w:eastAsia="メイリオ" w:hAnsi="メイリオ" w:cs="メイリオ"/>
          <w:b/>
          <w:bCs/>
        </w:rPr>
        <w:t>全国複数都市への一斉配信</w:t>
      </w:r>
      <w:r w:rsidRPr="00F84D39">
        <w:rPr>
          <w:rFonts w:ascii="メイリオ" w:eastAsia="メイリオ" w:hAnsi="メイリオ" w:cs="メイリオ"/>
        </w:rPr>
        <w:t>が可能になり、制作コストを抑えながら</w:t>
      </w:r>
      <w:r w:rsidRPr="00F84D39">
        <w:rPr>
          <w:rFonts w:ascii="メイリオ" w:eastAsia="メイリオ" w:hAnsi="メイリオ" w:cs="メイリオ"/>
          <w:b/>
          <w:bCs/>
        </w:rPr>
        <w:t>高い広告効果と話題性を両立</w:t>
      </w:r>
      <w:r w:rsidRPr="00F84D39">
        <w:rPr>
          <w:rFonts w:ascii="メイリオ" w:eastAsia="メイリオ" w:hAnsi="メイリオ" w:cs="メイリオ"/>
        </w:rPr>
        <w:t>できる新たな広告モデルが誕生しました。</w:t>
      </w:r>
      <w:r w:rsidR="00027660">
        <w:rPr>
          <w:rFonts w:ascii="メイリオ" w:eastAsia="メイリオ" w:hAnsi="メイリオ" w:cs="メイリオ" w:hint="eastAsia"/>
        </w:rPr>
        <w:t>配信コストも複数ネットワークプランにより、抑えることが出来ます。もちろん</w:t>
      </w:r>
      <w:r w:rsidR="00E41629">
        <w:rPr>
          <w:rFonts w:ascii="メイリオ" w:eastAsia="メイリオ" w:hAnsi="メイリオ" w:cs="メイリオ" w:hint="eastAsia"/>
        </w:rPr>
        <w:t>、</w:t>
      </w:r>
      <w:r w:rsidR="00027660">
        <w:rPr>
          <w:rFonts w:ascii="メイリオ" w:eastAsia="メイリオ" w:hAnsi="メイリオ" w:cs="メイリオ" w:hint="eastAsia"/>
        </w:rPr>
        <w:t>通常の</w:t>
      </w:r>
      <w:r w:rsidR="00027660" w:rsidRPr="00027660">
        <w:rPr>
          <w:rFonts w:ascii="メイリオ" w:eastAsia="メイリオ" w:hAnsi="メイリオ" w:cs="メイリオ" w:hint="eastAsia"/>
          <w:b/>
          <w:bCs/>
        </w:rPr>
        <w:t>2D</w:t>
      </w:r>
      <w:r w:rsidR="00FD2DC0">
        <w:rPr>
          <w:rFonts w:ascii="メイリオ" w:eastAsia="メイリオ" w:hAnsi="メイリオ" w:cs="メイリオ" w:hint="eastAsia"/>
          <w:b/>
          <w:bCs/>
        </w:rPr>
        <w:t>広告</w:t>
      </w:r>
      <w:r w:rsidR="00027660" w:rsidRPr="00027660">
        <w:rPr>
          <w:rFonts w:ascii="メイリオ" w:eastAsia="メイリオ" w:hAnsi="メイリオ" w:cs="メイリオ" w:hint="eastAsia"/>
          <w:b/>
          <w:bCs/>
        </w:rPr>
        <w:t>動画の複数</w:t>
      </w:r>
      <w:r w:rsidR="00725B5A">
        <w:rPr>
          <w:rFonts w:ascii="メイリオ" w:eastAsia="メイリオ" w:hAnsi="メイリオ" w:cs="メイリオ" w:hint="eastAsia"/>
          <w:b/>
          <w:bCs/>
        </w:rPr>
        <w:t>拠点</w:t>
      </w:r>
      <w:r w:rsidR="00027660" w:rsidRPr="00027660">
        <w:rPr>
          <w:rFonts w:ascii="メイリオ" w:eastAsia="メイリオ" w:hAnsi="メイリオ" w:cs="メイリオ" w:hint="eastAsia"/>
          <w:b/>
          <w:bCs/>
        </w:rPr>
        <w:t>配信</w:t>
      </w:r>
      <w:r w:rsidR="00027660">
        <w:rPr>
          <w:rFonts w:ascii="メイリオ" w:eastAsia="メイリオ" w:hAnsi="メイリオ" w:cs="メイリオ" w:hint="eastAsia"/>
        </w:rPr>
        <w:t>も可能です。</w:t>
      </w:r>
    </w:p>
    <w:p w14:paraId="12A9FF15" w14:textId="77777777" w:rsidR="004F5307" w:rsidRDefault="004F5307" w:rsidP="007C161A">
      <w:pPr>
        <w:ind w:firstLineChars="50" w:firstLine="105"/>
        <w:jc w:val="left"/>
        <w:rPr>
          <w:rFonts w:ascii="メイリオ" w:eastAsia="メイリオ" w:hAnsi="メイリオ" w:cs="メイリオ"/>
        </w:rPr>
      </w:pPr>
    </w:p>
    <w:p w14:paraId="7F3F00CE" w14:textId="07265A80" w:rsidR="00F84D39" w:rsidRPr="00F84D39" w:rsidRDefault="00F84D39" w:rsidP="00F84D39">
      <w:pPr>
        <w:rPr>
          <w:rFonts w:ascii="メイリオ" w:eastAsia="メイリオ" w:hAnsi="メイリオ" w:cs="メイリオ"/>
          <w:b/>
          <w:bCs/>
        </w:rPr>
      </w:pPr>
      <w:r w:rsidRPr="00F84D39">
        <w:rPr>
          <w:rFonts w:ascii="メイリオ" w:eastAsia="メイリオ" w:hAnsi="メイリオ" w:cs="メイリオ"/>
          <w:b/>
          <w:bCs/>
        </w:rPr>
        <w:t>＜3Dビジョンネットワーク参加拠点＞</w:t>
      </w:r>
    </w:p>
    <w:p w14:paraId="2F0EE230" w14:textId="0C347332" w:rsidR="00F84D39" w:rsidRPr="00F84D39" w:rsidRDefault="00F84D39" w:rsidP="00F84D39">
      <w:pPr>
        <w:numPr>
          <w:ilvl w:val="0"/>
          <w:numId w:val="1"/>
        </w:numPr>
        <w:rPr>
          <w:rFonts w:ascii="メイリオ" w:eastAsia="メイリオ" w:hAnsi="メイリオ" w:cs="メイリオ"/>
        </w:rPr>
      </w:pPr>
      <w:r w:rsidRPr="00F84D39">
        <w:rPr>
          <w:rFonts w:ascii="メイリオ" w:eastAsia="メイリオ" w:hAnsi="メイリオ" w:cs="メイリオ"/>
        </w:rPr>
        <w:t>博多日光3Dビジョン</w:t>
      </w:r>
      <w:r w:rsidR="0072532E">
        <w:rPr>
          <w:rFonts w:ascii="メイリオ" w:eastAsia="メイリオ" w:hAnsi="メイリオ" w:cs="メイリオ"/>
        </w:rPr>
        <w:tab/>
      </w:r>
      <w:r w:rsidR="0072532E">
        <w:rPr>
          <w:rFonts w:ascii="メイリオ" w:eastAsia="メイリオ" w:hAnsi="メイリオ" w:cs="メイリオ"/>
        </w:rPr>
        <w:tab/>
      </w:r>
      <w:r w:rsidRPr="00F84D39">
        <w:rPr>
          <w:rFonts w:ascii="メイリオ" w:eastAsia="メイリオ" w:hAnsi="メイリオ" w:cs="メイリオ"/>
        </w:rPr>
        <w:t>（福岡市博多区</w:t>
      </w:r>
      <w:r w:rsidR="0072532E">
        <w:rPr>
          <w:rFonts w:ascii="メイリオ" w:eastAsia="メイリオ" w:hAnsi="メイリオ" w:cs="メイリオ" w:hint="eastAsia"/>
        </w:rPr>
        <w:t>博多東2丁目5-37博多日光ビル</w:t>
      </w:r>
      <w:r w:rsidRPr="00F84D39">
        <w:rPr>
          <w:rFonts w:ascii="メイリオ" w:eastAsia="メイリオ" w:hAnsi="メイリオ" w:cs="メイリオ"/>
        </w:rPr>
        <w:t>）</w:t>
      </w:r>
    </w:p>
    <w:p w14:paraId="69080EF2" w14:textId="76E9A8BD" w:rsidR="00F84D39" w:rsidRPr="00F84D39" w:rsidRDefault="00F84D39" w:rsidP="00F84D39">
      <w:pPr>
        <w:numPr>
          <w:ilvl w:val="0"/>
          <w:numId w:val="1"/>
        </w:numPr>
        <w:rPr>
          <w:rFonts w:ascii="メイリオ" w:eastAsia="メイリオ" w:hAnsi="メイリオ" w:cs="メイリオ"/>
        </w:rPr>
      </w:pPr>
      <w:r w:rsidRPr="00F84D39">
        <w:rPr>
          <w:rFonts w:ascii="メイリオ" w:eastAsia="メイリオ" w:hAnsi="メイリオ" w:cs="メイリオ"/>
        </w:rPr>
        <w:t>名古屋スクランブルビジョン</w:t>
      </w:r>
      <w:r w:rsidR="0072532E">
        <w:rPr>
          <w:rFonts w:ascii="メイリオ" w:eastAsia="メイリオ" w:hAnsi="メイリオ" w:cs="メイリオ"/>
        </w:rPr>
        <w:tab/>
      </w:r>
      <w:r w:rsidRPr="00F84D39">
        <w:rPr>
          <w:rFonts w:ascii="メイリオ" w:eastAsia="メイリオ" w:hAnsi="メイリオ" w:cs="メイリオ"/>
        </w:rPr>
        <w:t>（名古屋市中村区</w:t>
      </w:r>
      <w:r w:rsidR="0072532E">
        <w:rPr>
          <w:rFonts w:ascii="メイリオ" w:eastAsia="メイリオ" w:hAnsi="メイリオ" w:cs="メイリオ" w:hint="eastAsia"/>
        </w:rPr>
        <w:t>名駅4丁目10-20</w:t>
      </w:r>
      <w:r w:rsidR="00E14D91">
        <w:rPr>
          <w:rFonts w:ascii="メイリオ" w:eastAsia="メイリオ" w:hAnsi="メイリオ" w:cs="メイリオ" w:hint="eastAsia"/>
        </w:rPr>
        <w:t>コムテックタワー</w:t>
      </w:r>
      <w:r w:rsidRPr="00F84D39">
        <w:rPr>
          <w:rFonts w:ascii="メイリオ" w:eastAsia="メイリオ" w:hAnsi="メイリオ" w:cs="メイリオ"/>
        </w:rPr>
        <w:t>）</w:t>
      </w:r>
    </w:p>
    <w:p w14:paraId="75324D00" w14:textId="2334B21B" w:rsidR="00F84D39" w:rsidRPr="00F84D39" w:rsidRDefault="00F84D39" w:rsidP="00F84D39">
      <w:pPr>
        <w:numPr>
          <w:ilvl w:val="0"/>
          <w:numId w:val="1"/>
        </w:numPr>
        <w:rPr>
          <w:rFonts w:ascii="メイリオ" w:eastAsia="メイリオ" w:hAnsi="メイリオ" w:cs="メイリオ"/>
        </w:rPr>
      </w:pPr>
      <w:r w:rsidRPr="00F84D39">
        <w:rPr>
          <w:rFonts w:ascii="メイリオ" w:eastAsia="メイリオ" w:hAnsi="メイリオ" w:cs="メイリオ"/>
        </w:rPr>
        <w:t>沖縄ナムラビジョン</w:t>
      </w:r>
      <w:r w:rsidR="0072532E">
        <w:rPr>
          <w:rFonts w:ascii="メイリオ" w:eastAsia="メイリオ" w:hAnsi="メイリオ" w:cs="メイリオ"/>
        </w:rPr>
        <w:tab/>
      </w:r>
      <w:r w:rsidR="0072532E">
        <w:rPr>
          <w:rFonts w:ascii="メイリオ" w:eastAsia="メイリオ" w:hAnsi="メイリオ" w:cs="メイリオ"/>
        </w:rPr>
        <w:tab/>
      </w:r>
      <w:r w:rsidRPr="00F84D39">
        <w:rPr>
          <w:rFonts w:ascii="メイリオ" w:eastAsia="メイリオ" w:hAnsi="メイリオ" w:cs="メイリオ"/>
        </w:rPr>
        <w:t>（那覇市松山</w:t>
      </w:r>
      <w:r w:rsidR="0072532E">
        <w:rPr>
          <w:rFonts w:ascii="メイリオ" w:eastAsia="メイリオ" w:hAnsi="メイリオ" w:cs="メイリオ" w:hint="eastAsia"/>
        </w:rPr>
        <w:t>1-5-1ナムラプラザビル</w:t>
      </w:r>
      <w:r w:rsidRPr="00F84D39">
        <w:rPr>
          <w:rFonts w:ascii="メイリオ" w:eastAsia="メイリオ" w:hAnsi="メイリオ" w:cs="メイリオ"/>
        </w:rPr>
        <w:t>）</w:t>
      </w:r>
    </w:p>
    <w:p w14:paraId="25C0F934" w14:textId="37502D8F" w:rsidR="00F84D39" w:rsidRPr="00F84D39" w:rsidRDefault="00F84D39" w:rsidP="00F84D39">
      <w:pPr>
        <w:numPr>
          <w:ilvl w:val="0"/>
          <w:numId w:val="1"/>
        </w:numPr>
        <w:rPr>
          <w:rFonts w:ascii="メイリオ" w:eastAsia="メイリオ" w:hAnsi="メイリオ" w:cs="メイリオ"/>
        </w:rPr>
      </w:pPr>
      <w:r w:rsidRPr="00F84D39">
        <w:rPr>
          <w:rFonts w:ascii="メイリオ" w:eastAsia="メイリオ" w:hAnsi="メイリオ" w:cs="メイリオ"/>
        </w:rPr>
        <w:t>和歌山TAMURAビジョン</w:t>
      </w:r>
      <w:r w:rsidR="0072532E">
        <w:rPr>
          <w:rFonts w:ascii="メイリオ" w:eastAsia="メイリオ" w:hAnsi="メイリオ" w:cs="メイリオ"/>
        </w:rPr>
        <w:tab/>
      </w:r>
      <w:r w:rsidRPr="00F84D39">
        <w:rPr>
          <w:rFonts w:ascii="メイリオ" w:eastAsia="メイリオ" w:hAnsi="メイリオ" w:cs="メイリオ"/>
        </w:rPr>
        <w:t>（和歌山市元寺町</w:t>
      </w:r>
      <w:r w:rsidR="0072532E">
        <w:rPr>
          <w:rFonts w:ascii="メイリオ" w:eastAsia="メイリオ" w:hAnsi="メイリオ" w:cs="メイリオ" w:hint="eastAsia"/>
        </w:rPr>
        <w:t>4丁目5黒岩ビル</w:t>
      </w:r>
      <w:r w:rsidRPr="00F84D39">
        <w:rPr>
          <w:rFonts w:ascii="メイリオ" w:eastAsia="メイリオ" w:hAnsi="メイリオ" w:cs="メイリオ"/>
        </w:rPr>
        <w:t>）</w:t>
      </w:r>
    </w:p>
    <w:p w14:paraId="0607DE45" w14:textId="19F0993A" w:rsidR="0070143B" w:rsidRDefault="00817480" w:rsidP="00F84D39">
      <w:pPr>
        <w:numPr>
          <w:ilvl w:val="0"/>
          <w:numId w:val="1"/>
        </w:num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  <w:noProof/>
        </w:rPr>
        <w:drawing>
          <wp:anchor distT="0" distB="0" distL="114300" distR="114300" simplePos="0" relativeHeight="251683840" behindDoc="0" locked="0" layoutInCell="1" allowOverlap="1" wp14:anchorId="3F5F3EEC" wp14:editId="01E8E7E2">
            <wp:simplePos x="0" y="0"/>
            <wp:positionH relativeFrom="margin">
              <wp:posOffset>478155</wp:posOffset>
            </wp:positionH>
            <wp:positionV relativeFrom="paragraph">
              <wp:posOffset>330835</wp:posOffset>
            </wp:positionV>
            <wp:extent cx="5835650" cy="3453130"/>
            <wp:effectExtent l="0" t="0" r="0" b="0"/>
            <wp:wrapTopAndBottom/>
            <wp:docPr id="47993917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D39" w:rsidRPr="00F84D39">
        <w:rPr>
          <w:rFonts w:ascii="メイリオ" w:eastAsia="メイリオ" w:hAnsi="メイリオ" w:cs="メイリオ"/>
        </w:rPr>
        <w:t>和歌山ハウスランドビジョン</w:t>
      </w:r>
      <w:r w:rsidR="0072532E">
        <w:rPr>
          <w:rFonts w:ascii="メイリオ" w:eastAsia="メイリオ" w:hAnsi="メイリオ" w:cs="メイリオ"/>
        </w:rPr>
        <w:tab/>
      </w:r>
      <w:r w:rsidR="00F84D39" w:rsidRPr="00F84D39">
        <w:rPr>
          <w:rFonts w:ascii="メイリオ" w:eastAsia="メイリオ" w:hAnsi="メイリオ" w:cs="メイリオ"/>
        </w:rPr>
        <w:t>（和歌山市新生町</w:t>
      </w:r>
      <w:r w:rsidR="0072532E">
        <w:rPr>
          <w:rFonts w:ascii="メイリオ" w:eastAsia="メイリオ" w:hAnsi="メイリオ" w:cs="メイリオ" w:hint="eastAsia"/>
        </w:rPr>
        <w:t>1-10</w:t>
      </w:r>
      <w:r w:rsidR="00F84D39" w:rsidRPr="00F84D39">
        <w:rPr>
          <w:rFonts w:ascii="メイリオ" w:eastAsia="メイリオ" w:hAnsi="メイリオ" w:cs="メイリオ"/>
        </w:rPr>
        <w:t>）</w:t>
      </w:r>
    </w:p>
    <w:p w14:paraId="76E6AE11" w14:textId="16930269" w:rsidR="0070143B" w:rsidRDefault="00DE76A9" w:rsidP="00DE76A9">
      <w:pPr>
        <w:pBdr>
          <w:top w:val="single" w:sz="4" w:space="3" w:color="FFFFFF"/>
          <w:left w:val="single" w:sz="4" w:space="4" w:color="FFFFFF"/>
          <w:bottom w:val="single" w:sz="4" w:space="0" w:color="FFFFFF"/>
          <w:right w:val="single" w:sz="4" w:space="4" w:color="FFFFFF"/>
        </w:pBdr>
        <w:shd w:val="clear" w:color="auto" w:fill="4472C4"/>
        <w:ind w:firstLine="120"/>
        <w:rPr>
          <w:rFonts w:ascii="メイリオ" w:eastAsia="メイリオ" w:hAnsi="メイリオ" w:cs="メイリオ"/>
          <w:b/>
          <w:color w:val="FFFFFF"/>
          <w:sz w:val="24"/>
          <w:szCs w:val="24"/>
        </w:rPr>
      </w:pPr>
      <w:r w:rsidRPr="00DE76A9">
        <w:rPr>
          <w:rFonts w:ascii="メイリオ" w:eastAsia="メイリオ" w:hAnsi="メイリオ" w:cs="メイリオ"/>
          <w:b/>
          <w:color w:val="FFFFFF"/>
          <w:sz w:val="24"/>
          <w:szCs w:val="24"/>
        </w:rPr>
        <w:t>出稿企業・クリエイターの皆さまへ</w:t>
      </w:r>
    </w:p>
    <w:p w14:paraId="34E70857" w14:textId="480A648D" w:rsidR="00DE76A9" w:rsidRDefault="00DE76A9" w:rsidP="00286C31">
      <w:pPr>
        <w:ind w:firstLineChars="50" w:firstLine="105"/>
        <w:jc w:val="left"/>
        <w:rPr>
          <w:rFonts w:ascii="メイリオ" w:eastAsia="メイリオ" w:hAnsi="メイリオ" w:cs="メイリオ"/>
        </w:rPr>
      </w:pPr>
      <w:r w:rsidRPr="00DE76A9">
        <w:rPr>
          <w:rFonts w:ascii="メイリオ" w:eastAsia="メイリオ" w:hAnsi="メイリオ" w:cs="メイリオ"/>
        </w:rPr>
        <w:t>博多日光3Dビジョンは、博多駅筑紫口から徒歩3分の好立地にあり、月間約280万人が行き交うエリアに位置しています。今後も話題性の高い3Dコンテンツを順次リリース予定。</w:t>
      </w:r>
    </w:p>
    <w:p w14:paraId="68896BB6" w14:textId="77777777" w:rsidR="004F5307" w:rsidRDefault="004F5307" w:rsidP="007C161A">
      <w:pPr>
        <w:jc w:val="left"/>
        <w:rPr>
          <w:rFonts w:ascii="メイリオ" w:eastAsia="メイリオ" w:hAnsi="メイリオ" w:cs="メイリオ"/>
        </w:rPr>
      </w:pPr>
    </w:p>
    <w:p w14:paraId="068DDDE4" w14:textId="5E764EF3" w:rsidR="00817480" w:rsidRPr="0094524E" w:rsidRDefault="00DE76A9" w:rsidP="00027660">
      <w:pPr>
        <w:ind w:left="720"/>
        <w:jc w:val="left"/>
        <w:rPr>
          <w:rFonts w:ascii="メイリオ" w:eastAsia="メイリオ" w:hAnsi="メイリオ" w:cs="メイリオ"/>
          <w:b/>
          <w:bCs/>
          <w:sz w:val="24"/>
          <w:szCs w:val="24"/>
        </w:rPr>
      </w:pPr>
      <w:r w:rsidRPr="0094524E">
        <w:rPr>
          <w:rFonts w:ascii="メイリオ" w:eastAsia="メイリオ" w:hAnsi="メイリオ" w:cs="メイリオ"/>
          <w:b/>
          <w:bCs/>
          <w:sz w:val="24"/>
          <w:szCs w:val="24"/>
        </w:rPr>
        <w:t>「自社ブランドを“飛び出す映像”で発信したい」</w:t>
      </w:r>
      <w:r w:rsidRPr="0094524E">
        <w:rPr>
          <w:rFonts w:ascii="メイリオ" w:eastAsia="メイリオ" w:hAnsi="メイリオ" w:cs="メイリオ"/>
          <w:b/>
          <w:bCs/>
          <w:sz w:val="24"/>
          <w:szCs w:val="24"/>
        </w:rPr>
        <w:br/>
        <w:t>「地域と連携したプロモーションを行いたい」</w:t>
      </w:r>
    </w:p>
    <w:p w14:paraId="3478307D" w14:textId="77777777" w:rsidR="0094524E" w:rsidRDefault="0094524E" w:rsidP="00D5667E">
      <w:pPr>
        <w:jc w:val="left"/>
        <w:rPr>
          <w:rFonts w:ascii="メイリオ" w:eastAsia="メイリオ" w:hAnsi="メイリオ" w:cs="メイリオ"/>
        </w:rPr>
      </w:pPr>
    </w:p>
    <w:p w14:paraId="4211E94F" w14:textId="74E5F1BF" w:rsidR="00D5667E" w:rsidRDefault="00DE76A9" w:rsidP="00D5667E">
      <w:pPr>
        <w:jc w:val="left"/>
        <w:rPr>
          <w:rFonts w:ascii="メイリオ" w:eastAsia="メイリオ" w:hAnsi="メイリオ" w:cs="メイリオ"/>
        </w:rPr>
      </w:pPr>
      <w:r w:rsidRPr="00DE76A9">
        <w:rPr>
          <w:rFonts w:ascii="メイリオ" w:eastAsia="メイリオ" w:hAnsi="メイリオ" w:cs="メイリオ"/>
        </w:rPr>
        <w:t>そんな企業・クリエイターの皆さまのご相談をお待ちしています。</w:t>
      </w:r>
      <w:r w:rsidRPr="00DE76A9">
        <w:rPr>
          <w:rFonts w:ascii="メイリオ" w:eastAsia="メイリオ" w:hAnsi="メイリオ" w:cs="メイリオ"/>
        </w:rPr>
        <w:br/>
        <w:t>あなたの企画が、次に“飛び出す”のは博多かもしれません。</w:t>
      </w:r>
    </w:p>
    <w:p w14:paraId="74510C81" w14:textId="7B402EBF" w:rsidR="0070143B" w:rsidRDefault="00DE76A9">
      <w:pPr>
        <w:pBdr>
          <w:top w:val="single" w:sz="4" w:space="3" w:color="FFFFFF"/>
          <w:left w:val="single" w:sz="4" w:space="4" w:color="FFFFFF"/>
          <w:bottom w:val="single" w:sz="4" w:space="0" w:color="FFFFFF"/>
          <w:right w:val="single" w:sz="4" w:space="4" w:color="FFFFFF"/>
        </w:pBdr>
        <w:shd w:val="clear" w:color="auto" w:fill="4472C4"/>
        <w:ind w:firstLine="120"/>
        <w:rPr>
          <w:rFonts w:ascii="メイリオ" w:eastAsia="メイリオ" w:hAnsi="メイリオ" w:cs="メイリオ"/>
          <w:b/>
          <w:color w:val="FFFFFF"/>
          <w:sz w:val="24"/>
          <w:szCs w:val="24"/>
        </w:rPr>
      </w:pPr>
      <w:r>
        <w:rPr>
          <w:rFonts w:ascii="メイリオ" w:eastAsia="メイリオ" w:hAnsi="メイリオ" w:cs="メイリオ" w:hint="eastAsia"/>
          <w:b/>
          <w:color w:val="FFFFFF"/>
          <w:sz w:val="24"/>
          <w:szCs w:val="24"/>
        </w:rPr>
        <w:lastRenderedPageBreak/>
        <w:t>ビジョン仕様概要</w:t>
      </w:r>
    </w:p>
    <w:p w14:paraId="50E99E22" w14:textId="01A98AB7" w:rsidR="00DE76A9" w:rsidRPr="00DE76A9" w:rsidRDefault="00DE76A9" w:rsidP="00DE76A9">
      <w:pPr>
        <w:rPr>
          <w:rFonts w:ascii="メイリオ" w:eastAsia="メイリオ" w:hAnsi="メイリオ" w:cs="メイリオ"/>
        </w:rPr>
      </w:pPr>
      <w:r w:rsidRPr="00DE76A9">
        <w:rPr>
          <w:rFonts w:ascii="メイリオ" w:eastAsia="メイリオ" w:hAnsi="メイリオ" w:cs="メイリオ"/>
        </w:rPr>
        <w:t>  高精細4mmピッチLED（SMD仕様）</w:t>
      </w:r>
    </w:p>
    <w:p w14:paraId="2D645C9D" w14:textId="77777777" w:rsidR="00DE76A9" w:rsidRPr="00DE76A9" w:rsidRDefault="00DE76A9" w:rsidP="00DE76A9">
      <w:pPr>
        <w:rPr>
          <w:rFonts w:ascii="メイリオ" w:eastAsia="メイリオ" w:hAnsi="メイリオ" w:cs="メイリオ"/>
          <w:lang w:eastAsia="zh-TW"/>
        </w:rPr>
      </w:pPr>
      <w:r w:rsidRPr="00DE76A9">
        <w:rPr>
          <w:rFonts w:ascii="メイリオ" w:eastAsia="メイリオ" w:hAnsi="メイリオ" w:cs="メイリオ"/>
          <w:lang w:eastAsia="zh-TW"/>
        </w:rPr>
        <w:t>  2面構成（W4,800mm × H3,840mm）／合計18.43㎡</w:t>
      </w:r>
    </w:p>
    <w:p w14:paraId="7E41B9D7" w14:textId="77777777" w:rsidR="00DE76A9" w:rsidRPr="00DE76A9" w:rsidRDefault="00DE76A9" w:rsidP="00DE76A9">
      <w:pPr>
        <w:rPr>
          <w:rFonts w:ascii="メイリオ" w:eastAsia="メイリオ" w:hAnsi="メイリオ" w:cs="メイリオ"/>
        </w:rPr>
      </w:pPr>
      <w:r w:rsidRPr="00DE76A9">
        <w:rPr>
          <w:rFonts w:ascii="メイリオ" w:eastAsia="メイリオ" w:hAnsi="メイリオ" w:cs="メイリオ"/>
        </w:rPr>
        <w:t>  BOSE製音響システム搭載</w:t>
      </w:r>
    </w:p>
    <w:p w14:paraId="3A835FE5" w14:textId="77777777" w:rsidR="00DE76A9" w:rsidRPr="00DE76A9" w:rsidRDefault="00DE76A9" w:rsidP="00DE76A9">
      <w:pPr>
        <w:rPr>
          <w:rFonts w:ascii="メイリオ" w:eastAsia="メイリオ" w:hAnsi="メイリオ" w:cs="メイリオ"/>
        </w:rPr>
      </w:pPr>
      <w:r w:rsidRPr="00DE76A9">
        <w:rPr>
          <w:rFonts w:ascii="メイリオ" w:eastAsia="メイリオ" w:hAnsi="メイリオ" w:cs="メイリオ"/>
        </w:rPr>
        <w:t>  Web／SNS連動（HP・X・Instagram・YouTube）</w:t>
      </w:r>
    </w:p>
    <w:p w14:paraId="3D639B9C" w14:textId="256B0377" w:rsidR="0070143B" w:rsidRDefault="00992378">
      <w:pPr>
        <w:pBdr>
          <w:top w:val="single" w:sz="4" w:space="3" w:color="FFFFFF"/>
          <w:left w:val="single" w:sz="4" w:space="4" w:color="FFFFFF"/>
          <w:bottom w:val="single" w:sz="4" w:space="0" w:color="FFFFFF"/>
          <w:right w:val="single" w:sz="4" w:space="4" w:color="FFFFFF"/>
        </w:pBdr>
        <w:shd w:val="clear" w:color="auto" w:fill="4472C4"/>
        <w:ind w:firstLine="120"/>
        <w:rPr>
          <w:rFonts w:ascii="メイリオ" w:eastAsia="メイリオ" w:hAnsi="メイリオ" w:cs="メイリオ"/>
          <w:b/>
          <w:color w:val="FFFFFF"/>
          <w:sz w:val="24"/>
          <w:szCs w:val="24"/>
        </w:rPr>
      </w:pPr>
      <w:r>
        <w:rPr>
          <w:rFonts w:ascii="メイリオ" w:eastAsia="メイリオ" w:hAnsi="メイリオ" w:cs="メイリオ" w:hint="eastAsia"/>
          <w:b/>
          <w:color w:val="FFFFFF"/>
          <w:sz w:val="24"/>
          <w:szCs w:val="24"/>
        </w:rPr>
        <w:t>お問合せ先</w:t>
      </w:r>
    </w:p>
    <w:p w14:paraId="51CD719B" w14:textId="11D3B387" w:rsidR="002310D7" w:rsidRDefault="002310D7" w:rsidP="00992378">
      <w:pPr>
        <w:jc w:val="lef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  <w:b/>
          <w:bCs/>
        </w:rPr>
        <w:t>◆</w:t>
      </w:r>
      <w:r w:rsidRPr="002310D7">
        <w:rPr>
          <w:rFonts w:ascii="メイリオ" w:eastAsia="メイリオ" w:hAnsi="メイリオ" w:cs="メイリオ" w:hint="eastAsia"/>
          <w:b/>
          <w:bCs/>
        </w:rPr>
        <w:t>博多日光</w:t>
      </w:r>
      <w:r w:rsidR="00F97200" w:rsidRPr="002310D7">
        <w:rPr>
          <w:rFonts w:ascii="メイリオ" w:eastAsia="メイリオ" w:hAnsi="メイリオ" w:cs="メイリオ" w:hint="eastAsia"/>
          <w:b/>
          <w:bCs/>
          <w:noProof/>
        </w:rPr>
        <w:drawing>
          <wp:anchor distT="0" distB="0" distL="114300" distR="114300" simplePos="0" relativeHeight="251678720" behindDoc="1" locked="0" layoutInCell="1" allowOverlap="1" wp14:anchorId="627B11C4" wp14:editId="10BC2B46">
            <wp:simplePos x="0" y="0"/>
            <wp:positionH relativeFrom="column">
              <wp:posOffset>3985260</wp:posOffset>
            </wp:positionH>
            <wp:positionV relativeFrom="paragraph">
              <wp:posOffset>116840</wp:posOffset>
            </wp:positionV>
            <wp:extent cx="2700020" cy="2374900"/>
            <wp:effectExtent l="0" t="0" r="5080" b="6350"/>
            <wp:wrapTight wrapText="bothSides">
              <wp:wrapPolygon edited="0">
                <wp:start x="0" y="0"/>
                <wp:lineTo x="0" y="21484"/>
                <wp:lineTo x="21488" y="21484"/>
                <wp:lineTo x="21488" y="0"/>
                <wp:lineTo x="0" y="0"/>
              </wp:wrapPolygon>
            </wp:wrapTight>
            <wp:docPr id="61749596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495960" name="図 61749596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10D7">
        <w:rPr>
          <w:rFonts w:ascii="メイリオ" w:eastAsia="メイリオ" w:hAnsi="メイリオ" w:cs="メイリオ" w:hint="eastAsia"/>
          <w:b/>
          <w:bCs/>
        </w:rPr>
        <w:t>3Dビジョン所在地</w:t>
      </w:r>
      <w:r w:rsidR="00992378" w:rsidRPr="00992378">
        <w:rPr>
          <w:rFonts w:ascii="メイリオ" w:eastAsia="メイリオ" w:hAnsi="メイリオ" w:cs="メイリオ"/>
        </w:rPr>
        <w:br/>
        <w:t>〒812-0013 福岡市博多区博多駅東2-5-37 博多日光ビル</w:t>
      </w:r>
      <w:r w:rsidR="00992378" w:rsidRPr="00992378">
        <w:rPr>
          <w:rFonts w:ascii="メイリオ" w:eastAsia="メイリオ" w:hAnsi="メイリオ" w:cs="メイリオ"/>
        </w:rPr>
        <w:br/>
      </w:r>
      <w:r>
        <w:rPr>
          <w:rFonts w:ascii="メイリオ" w:eastAsia="メイリオ" w:hAnsi="メイリオ" w:cs="メイリオ" w:hint="eastAsia"/>
          <w:b/>
          <w:bCs/>
        </w:rPr>
        <w:t>◆</w:t>
      </w:r>
      <w:r w:rsidRPr="00992378">
        <w:rPr>
          <w:rFonts w:ascii="メイリオ" w:eastAsia="メイリオ" w:hAnsi="メイリオ" w:cs="メイリオ"/>
          <w:b/>
          <w:bCs/>
        </w:rPr>
        <w:t>日光グループホールディングス株式会社</w:t>
      </w:r>
      <w:r w:rsidRPr="00992378">
        <w:rPr>
          <w:rFonts w:ascii="メイリオ" w:eastAsia="メイリオ" w:hAnsi="メイリオ" w:cs="メイリオ"/>
        </w:rPr>
        <w:t>（担当：有松・初瀬）</w:t>
      </w:r>
    </w:p>
    <w:p w14:paraId="6B04F3DD" w14:textId="4E1902BE" w:rsidR="002310D7" w:rsidRDefault="002310D7" w:rsidP="00992378">
      <w:pPr>
        <w:jc w:val="left"/>
        <w:rPr>
          <w:rFonts w:ascii="メイリオ" w:eastAsia="メイリオ" w:hAnsi="メイリオ" w:cs="メイリオ"/>
        </w:rPr>
      </w:pPr>
      <w:r w:rsidRPr="00992378">
        <w:rPr>
          <w:rFonts w:ascii="メイリオ" w:eastAsia="メイリオ" w:hAnsi="メイリオ" w:cs="メイリオ"/>
        </w:rPr>
        <w:t>〒</w:t>
      </w:r>
      <w:r>
        <w:rPr>
          <w:rFonts w:ascii="メイリオ" w:eastAsia="メイリオ" w:hAnsi="メイリオ" w:cs="メイリオ" w:hint="eastAsia"/>
        </w:rPr>
        <w:t>543</w:t>
      </w:r>
      <w:r w:rsidRPr="00992378">
        <w:rPr>
          <w:rFonts w:ascii="メイリオ" w:eastAsia="メイリオ" w:hAnsi="メイリオ" w:cs="メイリオ"/>
        </w:rPr>
        <w:t>-</w:t>
      </w:r>
      <w:r>
        <w:rPr>
          <w:rFonts w:ascii="メイリオ" w:eastAsia="メイリオ" w:hAnsi="メイリオ" w:cs="メイリオ" w:hint="eastAsia"/>
        </w:rPr>
        <w:t>0001</w:t>
      </w:r>
      <w:r w:rsidRPr="00992378">
        <w:rPr>
          <w:rFonts w:ascii="メイリオ" w:eastAsia="メイリオ" w:hAnsi="メイリオ" w:cs="メイリオ"/>
        </w:rPr>
        <w:t xml:space="preserve"> </w:t>
      </w:r>
      <w:r>
        <w:rPr>
          <w:rFonts w:ascii="メイリオ" w:eastAsia="メイリオ" w:hAnsi="メイリオ" w:cs="メイリオ" w:hint="eastAsia"/>
        </w:rPr>
        <w:t>大阪市天王寺区上本町6丁目9-17</w:t>
      </w:r>
      <w:r w:rsidR="009934A4">
        <w:rPr>
          <w:rFonts w:ascii="メイリオ" w:eastAsia="メイリオ" w:hAnsi="メイリオ" w:cs="メイリオ" w:hint="eastAsia"/>
        </w:rPr>
        <w:t>上六日光ビル</w:t>
      </w:r>
    </w:p>
    <w:p w14:paraId="359BF6DF" w14:textId="2D91EA12" w:rsidR="00F85723" w:rsidRDefault="00992378" w:rsidP="00992378">
      <w:pPr>
        <w:jc w:val="left"/>
      </w:pPr>
      <w:r w:rsidRPr="00992378">
        <w:rPr>
          <w:rFonts w:ascii="メイリオ" w:eastAsia="メイリオ" w:hAnsi="メイリオ" w:cs="メイリオ"/>
        </w:rPr>
        <w:t>TEL：06-4305-1000</w:t>
      </w:r>
      <w:r w:rsidRPr="00992378">
        <w:rPr>
          <w:rFonts w:ascii="メイリオ" w:eastAsia="メイリオ" w:hAnsi="メイリオ" w:cs="メイリオ"/>
        </w:rPr>
        <w:br/>
        <w:t>Mail：</w:t>
      </w:r>
      <w:hyperlink r:id="rId18" w:history="1">
        <w:r w:rsidRPr="00992378">
          <w:rPr>
            <w:rStyle w:val="af"/>
            <w:rFonts w:ascii="メイリオ" w:eastAsia="メイリオ" w:hAnsi="メイリオ" w:cs="メイリオ"/>
          </w:rPr>
          <w:t>planning@nikko-seikan.co.jp</w:t>
        </w:r>
      </w:hyperlink>
    </w:p>
    <w:p w14:paraId="61085BB9" w14:textId="31F5B519" w:rsidR="00992378" w:rsidRPr="00F85723" w:rsidRDefault="00F85723" w:rsidP="00F85723">
      <w:pPr>
        <w:spacing w:line="260" w:lineRule="auto"/>
        <w:jc w:val="left"/>
        <w:rPr>
          <w:rFonts w:ascii="メイリオ" w:eastAsia="メイリオ" w:hAnsi="メイリオ" w:cs="メイリオ"/>
          <w:b/>
          <w:color w:val="000000"/>
        </w:rPr>
      </w:pPr>
      <w:r w:rsidRPr="00F85723">
        <w:rPr>
          <w:rFonts w:ascii="メイリオ" w:eastAsia="メイリオ" w:hAnsi="メイリオ" w:cs="メイリオ" w:hint="eastAsia"/>
          <w:bCs/>
          <w:color w:val="000000"/>
        </w:rPr>
        <w:t>HP</w:t>
      </w:r>
      <w:r w:rsidR="009F0030">
        <w:rPr>
          <w:rFonts w:ascii="メイリオ" w:eastAsia="メイリオ" w:hAnsi="メイリオ" w:cs="メイリオ" w:hint="eastAsia"/>
          <w:bCs/>
          <w:color w:val="000000"/>
        </w:rPr>
        <w:t xml:space="preserve"> </w:t>
      </w:r>
      <w:r w:rsidRPr="00F85723">
        <w:rPr>
          <w:rFonts w:ascii="メイリオ" w:eastAsia="メイリオ" w:hAnsi="メイリオ" w:cs="メイリオ"/>
          <w:bCs/>
          <w:color w:val="000000"/>
        </w:rPr>
        <w:t>URL</w:t>
      </w:r>
      <w:r w:rsidRPr="009F0030">
        <w:rPr>
          <w:rFonts w:ascii="メイリオ" w:eastAsia="メイリオ" w:hAnsi="メイリオ" w:cs="メイリオ" w:hint="eastAsia"/>
          <w:bCs/>
        </w:rPr>
        <w:t>:</w:t>
      </w:r>
      <w:r w:rsidRPr="00F85723">
        <w:rPr>
          <w:rFonts w:ascii="メイリオ" w:eastAsia="メイリオ" w:hAnsi="メイリオ" w:cs="メイリオ"/>
          <w:bCs/>
          <w:color w:val="0070C0"/>
          <w:u w:val="single"/>
        </w:rPr>
        <w:t>https://nikko-seikan.co.jp/</w:t>
      </w:r>
      <w:r w:rsidR="00992378" w:rsidRPr="00F85723">
        <w:rPr>
          <w:rFonts w:ascii="メイリオ" w:eastAsia="メイリオ" w:hAnsi="メイリオ" w:cs="メイリオ"/>
          <w:bCs/>
          <w:color w:val="0070C0"/>
          <w:u w:val="single"/>
        </w:rPr>
        <w:br/>
      </w:r>
      <w:r w:rsidR="00992378" w:rsidRPr="00992378">
        <w:rPr>
          <w:rFonts w:ascii="メイリオ" w:eastAsia="メイリオ" w:hAnsi="メイリオ" w:cs="メイリオ"/>
        </w:rPr>
        <w:t>公式X：</w:t>
      </w:r>
      <w:hyperlink r:id="rId19" w:tgtFrame="_new" w:history="1">
        <w:r w:rsidR="00992378" w:rsidRPr="00992378">
          <w:rPr>
            <w:rStyle w:val="af"/>
            <w:rFonts w:ascii="メイリオ" w:eastAsia="メイリオ" w:hAnsi="メイリオ" w:cs="メイリオ"/>
          </w:rPr>
          <w:t>https://x.com/NikkoSeikan</w:t>
        </w:r>
      </w:hyperlink>
      <w:r w:rsidR="00992378" w:rsidRPr="00992378">
        <w:rPr>
          <w:rFonts w:ascii="メイリオ" w:eastAsia="メイリオ" w:hAnsi="メイリオ" w:cs="メイリオ"/>
        </w:rPr>
        <w:br/>
        <w:t>公式Instagram：</w:t>
      </w:r>
      <w:hyperlink r:id="rId20" w:tgtFrame="_new" w:history="1">
        <w:r w:rsidR="00992378" w:rsidRPr="00992378">
          <w:rPr>
            <w:rStyle w:val="af"/>
            <w:rFonts w:ascii="メイリオ" w:eastAsia="メイリオ" w:hAnsi="メイリオ" w:cs="メイリオ"/>
          </w:rPr>
          <w:t>https://www.instagram.com/nikkogroupholdings25/</w:t>
        </w:r>
      </w:hyperlink>
    </w:p>
    <w:p w14:paraId="6BE2E673" w14:textId="5A8F5C5E" w:rsidR="0070143B" w:rsidRDefault="002310D7" w:rsidP="00F97200">
      <w:pPr>
        <w:jc w:val="lef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  <w:b/>
          <w:bCs/>
        </w:rPr>
        <w:t>◆</w:t>
      </w:r>
      <w:r w:rsidR="00992378" w:rsidRPr="00992378">
        <w:rPr>
          <w:rFonts w:ascii="メイリオ" w:eastAsia="メイリオ" w:hAnsi="メイリオ" w:cs="メイリオ"/>
          <w:b/>
          <w:bCs/>
        </w:rPr>
        <w:t>テスコムデジタルソリューション株式会社</w:t>
      </w:r>
      <w:r w:rsidR="00992378" w:rsidRPr="00992378">
        <w:rPr>
          <w:rFonts w:ascii="メイリオ" w:eastAsia="メイリオ" w:hAnsi="メイリオ" w:cs="メイリオ"/>
        </w:rPr>
        <w:t>（担当：藤原・王）</w:t>
      </w:r>
      <w:r w:rsidR="00992378" w:rsidRPr="00992378">
        <w:rPr>
          <w:rFonts w:ascii="メイリオ" w:eastAsia="メイリオ" w:hAnsi="メイリオ" w:cs="メイリオ"/>
        </w:rPr>
        <w:br/>
        <w:t>TEL：078-995-9278</w:t>
      </w:r>
      <w:r w:rsidR="00992378" w:rsidRPr="00992378">
        <w:rPr>
          <w:rFonts w:ascii="メイリオ" w:eastAsia="メイリオ" w:hAnsi="メイリオ" w:cs="メイリオ"/>
        </w:rPr>
        <w:br/>
        <w:t>Mail：r-mellow@tescomsound.com</w:t>
      </w:r>
      <w:r w:rsidR="00992378" w:rsidRPr="00992378">
        <w:rPr>
          <w:rFonts w:ascii="メイリオ" w:eastAsia="メイリオ" w:hAnsi="メイリオ" w:cs="メイリオ"/>
        </w:rPr>
        <w:br/>
        <w:t>公式サイト：</w:t>
      </w:r>
      <w:hyperlink r:id="rId21" w:history="1">
        <w:r w:rsidR="00992378" w:rsidRPr="00992378">
          <w:rPr>
            <w:rStyle w:val="af"/>
            <w:rFonts w:ascii="メイリオ" w:eastAsia="メイリオ" w:hAnsi="メイリオ" w:cs="メイリオ"/>
          </w:rPr>
          <w:t>https://x.gd/aAD4P</w:t>
        </w:r>
      </w:hyperlink>
      <w:r w:rsidR="00992378" w:rsidRPr="00992378">
        <w:rPr>
          <w:rFonts w:ascii="メイリオ" w:eastAsia="メイリオ" w:hAnsi="メイリオ" w:cs="メイリオ"/>
        </w:rPr>
        <w:t xml:space="preserve"> </w:t>
      </w:r>
    </w:p>
    <w:sectPr w:rsidR="0070143B">
      <w:footerReference w:type="default" r:id="rId22"/>
      <w:pgSz w:w="11906" w:h="16838"/>
      <w:pgMar w:top="694" w:right="720" w:bottom="720" w:left="720" w:header="360" w:footer="2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53E53B" w14:textId="77777777" w:rsidR="00A23C45" w:rsidRDefault="00A23C45">
      <w:r>
        <w:separator/>
      </w:r>
    </w:p>
  </w:endnote>
  <w:endnote w:type="continuationSeparator" w:id="0">
    <w:p w14:paraId="57264C05" w14:textId="77777777" w:rsidR="00A23C45" w:rsidRDefault="00A23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15424" w14:textId="77777777" w:rsidR="0070143B" w:rsidRDefault="00D5667E">
    <w:pPr>
      <w:jc w:val="center"/>
      <w:rPr>
        <w:rFonts w:ascii="メイリオ" w:eastAsia="メイリオ" w:hAnsi="メイリオ" w:cs="メイリオ"/>
        <w:sz w:val="18"/>
        <w:szCs w:val="18"/>
      </w:rPr>
    </w:pPr>
    <w:bookmarkStart w:id="1" w:name="_heading=h.30j0zll" w:colFirst="0" w:colLast="0"/>
    <w:bookmarkEnd w:id="1"/>
    <w:r>
      <w:rPr>
        <w:rFonts w:ascii="メイリオ" w:eastAsia="メイリオ" w:hAnsi="メイリオ" w:cs="メイリオ"/>
        <w:sz w:val="18"/>
        <w:szCs w:val="18"/>
      </w:rPr>
      <w:t>＜報道関係の方からのお問い合わせ先＞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FA649FE" wp14:editId="79714453">
              <wp:simplePos x="0" y="0"/>
              <wp:positionH relativeFrom="column">
                <wp:posOffset>1</wp:posOffset>
              </wp:positionH>
              <wp:positionV relativeFrom="paragraph">
                <wp:posOffset>-25399</wp:posOffset>
              </wp:positionV>
              <wp:extent cx="0" cy="12700"/>
              <wp:effectExtent l="0" t="0" r="0" b="0"/>
              <wp:wrapNone/>
              <wp:docPr id="225" name="直線矢印コネクタ 2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37650" y="3780000"/>
                        <a:ext cx="66167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A5A5A5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-25399</wp:posOffset>
              </wp:positionV>
              <wp:extent cx="0" cy="12700"/>
              <wp:effectExtent b="0" l="0" r="0" t="0"/>
              <wp:wrapNone/>
              <wp:docPr id="225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3405AEA" w14:textId="0EE7BAAF" w:rsidR="00747EA3" w:rsidRPr="00747EA3" w:rsidRDefault="0011233B" w:rsidP="00747EA3">
    <w:pPr>
      <w:jc w:val="center"/>
      <w:rPr>
        <w:rFonts w:ascii="メイリオ" w:eastAsia="メイリオ" w:hAnsi="メイリオ" w:cs="メイリオ"/>
        <w:sz w:val="18"/>
        <w:szCs w:val="18"/>
      </w:rPr>
    </w:pPr>
    <w:r>
      <w:rPr>
        <w:rFonts w:ascii="メイリオ" w:eastAsia="メイリオ" w:hAnsi="メイリオ" w:cs="メイリオ" w:hint="eastAsia"/>
        <w:sz w:val="18"/>
        <w:szCs w:val="18"/>
      </w:rPr>
      <w:t>日光グループホールディングス</w:t>
    </w:r>
    <w:r>
      <w:rPr>
        <w:rFonts w:ascii="メイリオ" w:eastAsia="メイリオ" w:hAnsi="メイリオ" w:cs="メイリオ"/>
        <w:sz w:val="18"/>
        <w:szCs w:val="18"/>
      </w:rPr>
      <w:t>株式会社 担当：</w:t>
    </w:r>
    <w:r>
      <w:rPr>
        <w:rFonts w:ascii="メイリオ" w:eastAsia="メイリオ" w:hAnsi="メイリオ" w:cs="メイリオ" w:hint="eastAsia"/>
        <w:sz w:val="18"/>
        <w:szCs w:val="18"/>
      </w:rPr>
      <w:t>有松・初瀬</w:t>
    </w:r>
    <w:r>
      <w:rPr>
        <w:rFonts w:ascii="メイリオ" w:eastAsia="メイリオ" w:hAnsi="メイリオ" w:cs="メイリオ"/>
        <w:sz w:val="18"/>
        <w:szCs w:val="18"/>
      </w:rPr>
      <w:t xml:space="preserve">　TEL：会社</w:t>
    </w:r>
    <w:r w:rsidR="006269E4" w:rsidRPr="006269E4">
      <w:rPr>
        <w:rFonts w:ascii="メイリオ" w:eastAsia="メイリオ" w:hAnsi="メイリオ" w:cs="メイリオ"/>
        <w:sz w:val="18"/>
        <w:szCs w:val="18"/>
      </w:rPr>
      <w:t>06-4305-1000</w:t>
    </w:r>
    <w:r>
      <w:rPr>
        <w:rFonts w:ascii="メイリオ" w:eastAsia="メイリオ" w:hAnsi="メイリオ" w:cs="メイリオ"/>
        <w:sz w:val="18"/>
        <w:szCs w:val="18"/>
      </w:rPr>
      <w:t xml:space="preserve"> MAIL：</w:t>
    </w:r>
    <w:r w:rsidR="006269E4" w:rsidRPr="006269E4">
      <w:rPr>
        <w:rFonts w:ascii="メイリオ" w:eastAsia="メイリオ" w:hAnsi="メイリオ" w:cs="メイリオ"/>
        <w:sz w:val="18"/>
        <w:szCs w:val="18"/>
      </w:rPr>
      <w:t>planning@nikko-seikan.co.jp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A56786" w14:textId="77777777" w:rsidR="00A23C45" w:rsidRDefault="00A23C45">
      <w:r>
        <w:separator/>
      </w:r>
    </w:p>
  </w:footnote>
  <w:footnote w:type="continuationSeparator" w:id="0">
    <w:p w14:paraId="57C68D6F" w14:textId="77777777" w:rsidR="00A23C45" w:rsidRDefault="00A23C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653CE"/>
    <w:multiLevelType w:val="multilevel"/>
    <w:tmpl w:val="96D85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324360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bordersDoNotSurroundHeader/>
  <w:bordersDoNotSurroundFooter/>
  <w:proofState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43B"/>
    <w:rsid w:val="000116C0"/>
    <w:rsid w:val="00027660"/>
    <w:rsid w:val="00043D9E"/>
    <w:rsid w:val="00072ED7"/>
    <w:rsid w:val="000912F2"/>
    <w:rsid w:val="000A27FC"/>
    <w:rsid w:val="000C6243"/>
    <w:rsid w:val="000D1746"/>
    <w:rsid w:val="000F7C15"/>
    <w:rsid w:val="0010632E"/>
    <w:rsid w:val="0011233B"/>
    <w:rsid w:val="0012706E"/>
    <w:rsid w:val="00191B48"/>
    <w:rsid w:val="001926F2"/>
    <w:rsid w:val="001A253C"/>
    <w:rsid w:val="001A69CC"/>
    <w:rsid w:val="001B1D54"/>
    <w:rsid w:val="001C4235"/>
    <w:rsid w:val="001D2EA1"/>
    <w:rsid w:val="002202A1"/>
    <w:rsid w:val="00230C08"/>
    <w:rsid w:val="002310D7"/>
    <w:rsid w:val="00247F71"/>
    <w:rsid w:val="00255F97"/>
    <w:rsid w:val="00286C31"/>
    <w:rsid w:val="0029727E"/>
    <w:rsid w:val="002A4E94"/>
    <w:rsid w:val="002B244A"/>
    <w:rsid w:val="002D3C63"/>
    <w:rsid w:val="00332F96"/>
    <w:rsid w:val="003438DE"/>
    <w:rsid w:val="003460F1"/>
    <w:rsid w:val="0035464E"/>
    <w:rsid w:val="003810E2"/>
    <w:rsid w:val="0039697E"/>
    <w:rsid w:val="00396B22"/>
    <w:rsid w:val="003C473B"/>
    <w:rsid w:val="00406297"/>
    <w:rsid w:val="00427340"/>
    <w:rsid w:val="00483EA2"/>
    <w:rsid w:val="00487F3A"/>
    <w:rsid w:val="004F5307"/>
    <w:rsid w:val="004F7A9A"/>
    <w:rsid w:val="00501635"/>
    <w:rsid w:val="00513351"/>
    <w:rsid w:val="00522610"/>
    <w:rsid w:val="00523C70"/>
    <w:rsid w:val="00540FE8"/>
    <w:rsid w:val="00552FC1"/>
    <w:rsid w:val="00567A9B"/>
    <w:rsid w:val="0057244B"/>
    <w:rsid w:val="00575178"/>
    <w:rsid w:val="0058174D"/>
    <w:rsid w:val="005864F4"/>
    <w:rsid w:val="005A0CC7"/>
    <w:rsid w:val="005A10C6"/>
    <w:rsid w:val="005A1C97"/>
    <w:rsid w:val="005D7F18"/>
    <w:rsid w:val="005E6C80"/>
    <w:rsid w:val="006035FE"/>
    <w:rsid w:val="0061021C"/>
    <w:rsid w:val="0062250D"/>
    <w:rsid w:val="006239E7"/>
    <w:rsid w:val="006269E4"/>
    <w:rsid w:val="00631702"/>
    <w:rsid w:val="00634F81"/>
    <w:rsid w:val="00642753"/>
    <w:rsid w:val="00695A87"/>
    <w:rsid w:val="006B4E97"/>
    <w:rsid w:val="006B7BEE"/>
    <w:rsid w:val="006C218B"/>
    <w:rsid w:val="006D58CB"/>
    <w:rsid w:val="006F0F58"/>
    <w:rsid w:val="0070143B"/>
    <w:rsid w:val="00717761"/>
    <w:rsid w:val="00723DE2"/>
    <w:rsid w:val="0072532E"/>
    <w:rsid w:val="00725B5A"/>
    <w:rsid w:val="007375FC"/>
    <w:rsid w:val="00747EA3"/>
    <w:rsid w:val="00751FF3"/>
    <w:rsid w:val="007873FE"/>
    <w:rsid w:val="007A4FA1"/>
    <w:rsid w:val="007C161A"/>
    <w:rsid w:val="00817480"/>
    <w:rsid w:val="00817F31"/>
    <w:rsid w:val="00823B30"/>
    <w:rsid w:val="00825B07"/>
    <w:rsid w:val="00896B61"/>
    <w:rsid w:val="008A0C78"/>
    <w:rsid w:val="008A3902"/>
    <w:rsid w:val="008A6485"/>
    <w:rsid w:val="008D55A6"/>
    <w:rsid w:val="0094524E"/>
    <w:rsid w:val="009601F5"/>
    <w:rsid w:val="00961DCD"/>
    <w:rsid w:val="00965FD6"/>
    <w:rsid w:val="00992378"/>
    <w:rsid w:val="009934A4"/>
    <w:rsid w:val="009A581B"/>
    <w:rsid w:val="009B4A28"/>
    <w:rsid w:val="009C36A5"/>
    <w:rsid w:val="009F0030"/>
    <w:rsid w:val="00A04FA4"/>
    <w:rsid w:val="00A05891"/>
    <w:rsid w:val="00A151FD"/>
    <w:rsid w:val="00A221CB"/>
    <w:rsid w:val="00A23C45"/>
    <w:rsid w:val="00A37BFF"/>
    <w:rsid w:val="00A75D8F"/>
    <w:rsid w:val="00A83B94"/>
    <w:rsid w:val="00A9437B"/>
    <w:rsid w:val="00AC120A"/>
    <w:rsid w:val="00B1221E"/>
    <w:rsid w:val="00B31201"/>
    <w:rsid w:val="00B4349F"/>
    <w:rsid w:val="00B4589A"/>
    <w:rsid w:val="00B83A0F"/>
    <w:rsid w:val="00BA7ADE"/>
    <w:rsid w:val="00BB28D0"/>
    <w:rsid w:val="00BB674C"/>
    <w:rsid w:val="00BC6729"/>
    <w:rsid w:val="00BE2EE7"/>
    <w:rsid w:val="00BE78E6"/>
    <w:rsid w:val="00BF17B6"/>
    <w:rsid w:val="00C25AB6"/>
    <w:rsid w:val="00C33260"/>
    <w:rsid w:val="00C47B84"/>
    <w:rsid w:val="00C71A35"/>
    <w:rsid w:val="00C77DFC"/>
    <w:rsid w:val="00C81088"/>
    <w:rsid w:val="00C818A6"/>
    <w:rsid w:val="00C832C0"/>
    <w:rsid w:val="00C938AE"/>
    <w:rsid w:val="00CA4BB7"/>
    <w:rsid w:val="00CC7749"/>
    <w:rsid w:val="00CC78E7"/>
    <w:rsid w:val="00CD3585"/>
    <w:rsid w:val="00CD543E"/>
    <w:rsid w:val="00CE07C4"/>
    <w:rsid w:val="00CE158E"/>
    <w:rsid w:val="00CF44B5"/>
    <w:rsid w:val="00D248EB"/>
    <w:rsid w:val="00D27D54"/>
    <w:rsid w:val="00D30C2C"/>
    <w:rsid w:val="00D320C7"/>
    <w:rsid w:val="00D41014"/>
    <w:rsid w:val="00D5062F"/>
    <w:rsid w:val="00D5667E"/>
    <w:rsid w:val="00D65488"/>
    <w:rsid w:val="00D72B9A"/>
    <w:rsid w:val="00DB4BC3"/>
    <w:rsid w:val="00DC7EAB"/>
    <w:rsid w:val="00DE6C5D"/>
    <w:rsid w:val="00DE76A9"/>
    <w:rsid w:val="00DF712E"/>
    <w:rsid w:val="00E14D91"/>
    <w:rsid w:val="00E355AD"/>
    <w:rsid w:val="00E41629"/>
    <w:rsid w:val="00E41FE4"/>
    <w:rsid w:val="00E45193"/>
    <w:rsid w:val="00E50E4A"/>
    <w:rsid w:val="00E75F57"/>
    <w:rsid w:val="00E96B30"/>
    <w:rsid w:val="00EA3F9B"/>
    <w:rsid w:val="00EE41AA"/>
    <w:rsid w:val="00EE544B"/>
    <w:rsid w:val="00EE66BA"/>
    <w:rsid w:val="00F3617B"/>
    <w:rsid w:val="00F67F0B"/>
    <w:rsid w:val="00F84D39"/>
    <w:rsid w:val="00F85723"/>
    <w:rsid w:val="00F85B0F"/>
    <w:rsid w:val="00F97200"/>
    <w:rsid w:val="00FC52BE"/>
    <w:rsid w:val="00FD2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1DAB377"/>
  <w15:docId w15:val="{9832BDF8-F129-4678-BA75-C453396BD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A60F5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60F50"/>
  </w:style>
  <w:style w:type="paragraph" w:styleId="a6">
    <w:name w:val="footer"/>
    <w:basedOn w:val="a"/>
    <w:link w:val="a7"/>
    <w:uiPriority w:val="99"/>
    <w:unhideWhenUsed/>
    <w:rsid w:val="00A60F5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60F50"/>
  </w:style>
  <w:style w:type="character" w:styleId="a8">
    <w:name w:val="annotation reference"/>
    <w:basedOn w:val="a0"/>
    <w:uiPriority w:val="99"/>
    <w:semiHidden/>
    <w:unhideWhenUsed/>
    <w:rsid w:val="00CC5D85"/>
    <w:rPr>
      <w:sz w:val="18"/>
      <w:szCs w:val="18"/>
    </w:rPr>
  </w:style>
  <w:style w:type="paragraph" w:styleId="a9">
    <w:name w:val="annotation text"/>
    <w:basedOn w:val="a"/>
    <w:link w:val="aa"/>
    <w:uiPriority w:val="99"/>
    <w:unhideWhenUsed/>
    <w:rsid w:val="00CC5D85"/>
    <w:pPr>
      <w:jc w:val="left"/>
    </w:pPr>
  </w:style>
  <w:style w:type="character" w:customStyle="1" w:styleId="aa">
    <w:name w:val="コメント文字列 (文字)"/>
    <w:basedOn w:val="a0"/>
    <w:link w:val="a9"/>
    <w:uiPriority w:val="99"/>
    <w:rsid w:val="00CC5D85"/>
  </w:style>
  <w:style w:type="paragraph" w:styleId="ab">
    <w:name w:val="annotation subject"/>
    <w:basedOn w:val="a9"/>
    <w:next w:val="a9"/>
    <w:link w:val="ac"/>
    <w:uiPriority w:val="99"/>
    <w:semiHidden/>
    <w:unhideWhenUsed/>
    <w:rsid w:val="00CC5D85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CC5D85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6101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610156"/>
    <w:rPr>
      <w:rFonts w:asciiTheme="majorHAnsi" w:eastAsiaTheme="majorEastAsia" w:hAnsiTheme="majorHAnsi" w:cstheme="majorBidi"/>
      <w:sz w:val="18"/>
      <w:szCs w:val="18"/>
    </w:rPr>
  </w:style>
  <w:style w:type="character" w:styleId="af">
    <w:name w:val="Hyperlink"/>
    <w:basedOn w:val="a0"/>
    <w:uiPriority w:val="99"/>
    <w:unhideWhenUsed/>
    <w:rsid w:val="00250607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250607"/>
    <w:rPr>
      <w:color w:val="605E5C"/>
      <w:shd w:val="clear" w:color="auto" w:fill="E1DFDD"/>
    </w:r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Web">
    <w:name w:val="Normal (Web)"/>
    <w:basedOn w:val="a"/>
    <w:uiPriority w:val="99"/>
    <w:semiHidden/>
    <w:unhideWhenUsed/>
    <w:rsid w:val="00F84D3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mailto:planning@nikko-seikan.co.jp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x.gd/aAD4P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https://www.instagram.com/nikkogroupholdings25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x.com/NikkoSeikan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oGStK9RTbwaUJAXsKk6+gQiWEQ==">CgMxLjAyCGguZ2pkZ3hzMgloLjMwajB6bGw4AHIhMVB1bGdVLUlmRG40ZkJHdzlRUWh3N19YMFFpYk9uakpt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102F3C0-6075-43FB-A602-CE85A6BFE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556</TotalTime>
  <Pages>4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有松清高</cp:lastModifiedBy>
  <cp:revision>49</cp:revision>
  <cp:lastPrinted>2025-12-01T02:24:00Z</cp:lastPrinted>
  <dcterms:created xsi:type="dcterms:W3CDTF">2025-11-13T07:55:00Z</dcterms:created>
  <dcterms:modified xsi:type="dcterms:W3CDTF">2025-12-01T02:54:00Z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0x01010074E6782700C1C14A9B92EF7EB220E896</vt:lpwstr>
  </property>
</Properties>
</file>